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D599A" w14:textId="77777777" w:rsidR="00C0523E" w:rsidRDefault="005B77D2">
      <w:pPr>
        <w:pStyle w:val="a5"/>
        <w:ind w:left="57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 w:bidi="ar-SA"/>
        </w:rPr>
        <w:drawing>
          <wp:inline distT="0" distB="0" distL="0" distR="0" wp14:anchorId="79411762" wp14:editId="3422F206">
            <wp:extent cx="6140450" cy="561975"/>
            <wp:effectExtent l="0" t="0" r="0" b="9525"/>
            <wp:docPr id="1" name="图片 1" descr="页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页眉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0909" cy="56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22B81" w14:textId="77777777" w:rsidR="00F15963" w:rsidRDefault="00F15963">
      <w:pPr>
        <w:pStyle w:val="aa"/>
        <w:rPr>
          <w:color w:val="C00000"/>
        </w:rPr>
      </w:pPr>
    </w:p>
    <w:p w14:paraId="34736780" w14:textId="59A502BD" w:rsidR="00C0523E" w:rsidRDefault="00AF1550">
      <w:pPr>
        <w:pStyle w:val="aa"/>
        <w:rPr>
          <w:color w:val="C00000"/>
        </w:rPr>
      </w:pPr>
      <w:r>
        <w:rPr>
          <w:rFonts w:hint="eastAsia"/>
          <w:color w:val="C00000"/>
        </w:rPr>
        <w:t>其他业务</w:t>
      </w:r>
      <w:r w:rsidR="005B77D2">
        <w:rPr>
          <w:color w:val="C00000"/>
        </w:rPr>
        <w:t>申请表</w:t>
      </w:r>
    </w:p>
    <w:p w14:paraId="73B5DD8E" w14:textId="02D868C2" w:rsidR="00CE089A" w:rsidRPr="006541B0" w:rsidRDefault="00337A03" w:rsidP="00337A03">
      <w:pPr>
        <w:pStyle w:val="aa"/>
        <w:ind w:left="0"/>
        <w:rPr>
          <w:b w:val="0"/>
          <w:bCs w:val="0"/>
          <w:sz w:val="22"/>
          <w:szCs w:val="22"/>
        </w:rPr>
      </w:pPr>
      <w:r>
        <w:rPr>
          <w:rFonts w:hint="eastAsia"/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  </w:t>
      </w:r>
      <w:r w:rsidR="006541B0" w:rsidRPr="006541B0">
        <w:rPr>
          <w:rFonts w:hint="eastAsia"/>
          <w:b w:val="0"/>
          <w:bCs w:val="0"/>
          <w:sz w:val="22"/>
          <w:szCs w:val="22"/>
        </w:rPr>
        <w:t>请电子版填写或正楷字体手写，如</w:t>
      </w:r>
      <w:proofErr w:type="gramStart"/>
      <w:r w:rsidR="006541B0" w:rsidRPr="006541B0">
        <w:rPr>
          <w:rFonts w:hint="eastAsia"/>
          <w:b w:val="0"/>
          <w:bCs w:val="0"/>
          <w:sz w:val="22"/>
          <w:szCs w:val="22"/>
        </w:rPr>
        <w:t>遇选择</w:t>
      </w:r>
      <w:proofErr w:type="gramEnd"/>
      <w:r w:rsidR="006541B0" w:rsidRPr="006541B0">
        <w:rPr>
          <w:rFonts w:hint="eastAsia"/>
          <w:b w:val="0"/>
          <w:bCs w:val="0"/>
          <w:sz w:val="22"/>
          <w:szCs w:val="22"/>
        </w:rPr>
        <w:t>项，请</w:t>
      </w:r>
      <w:r>
        <w:rPr>
          <w:rFonts w:hint="eastAsia"/>
          <w:b w:val="0"/>
          <w:bCs w:val="0"/>
          <w:sz w:val="22"/>
          <w:szCs w:val="22"/>
        </w:rPr>
        <w:t>在‘口’处</w:t>
      </w:r>
      <w:proofErr w:type="gramStart"/>
      <w:r>
        <w:rPr>
          <w:rFonts w:hint="eastAsia"/>
          <w:b w:val="0"/>
          <w:bCs w:val="0"/>
          <w:sz w:val="22"/>
          <w:szCs w:val="22"/>
        </w:rPr>
        <w:t>‘</w:t>
      </w:r>
      <w:proofErr w:type="gramEnd"/>
      <w:r w:rsidR="006541B0" w:rsidRPr="006541B0">
        <w:rPr>
          <w:rFonts w:hint="eastAsia"/>
          <w:b w:val="0"/>
          <w:bCs w:val="0"/>
          <w:sz w:val="22"/>
          <w:szCs w:val="22"/>
          <w:lang w:val="en-US"/>
        </w:rPr>
        <w:t>打</w:t>
      </w:r>
      <w:proofErr w:type="gramStart"/>
      <w:r w:rsidR="006541B0" w:rsidRPr="006541B0">
        <w:rPr>
          <w:rFonts w:hint="eastAsia"/>
          <w:b w:val="0"/>
          <w:bCs w:val="0"/>
          <w:sz w:val="22"/>
          <w:szCs w:val="22"/>
          <w:lang w:val="en-US"/>
        </w:rPr>
        <w:t>‘</w:t>
      </w:r>
      <w:proofErr w:type="gramEnd"/>
      <w:r w:rsidR="006541B0" w:rsidRPr="006541B0">
        <w:rPr>
          <w:rFonts w:hint="eastAsia"/>
          <w:b w:val="0"/>
          <w:bCs w:val="0"/>
          <w:sz w:val="22"/>
          <w:szCs w:val="22"/>
          <w:lang w:val="en-US"/>
        </w:rPr>
        <w:t>√</w:t>
      </w:r>
      <w:proofErr w:type="gramStart"/>
      <w:r w:rsidR="006541B0" w:rsidRPr="006541B0">
        <w:rPr>
          <w:rFonts w:hint="eastAsia"/>
          <w:b w:val="0"/>
          <w:bCs w:val="0"/>
          <w:sz w:val="22"/>
          <w:szCs w:val="22"/>
          <w:lang w:val="en-US"/>
        </w:rPr>
        <w:t>’</w:t>
      </w:r>
      <w:proofErr w:type="gramEnd"/>
      <w:r w:rsidR="006541B0" w:rsidRPr="006541B0">
        <w:rPr>
          <w:rFonts w:hint="eastAsia"/>
          <w:b w:val="0"/>
          <w:bCs w:val="0"/>
          <w:sz w:val="22"/>
          <w:szCs w:val="22"/>
          <w:lang w:val="en-US"/>
        </w:rPr>
        <w:t>。</w:t>
      </w:r>
    </w:p>
    <w:tbl>
      <w:tblPr>
        <w:tblW w:w="10219" w:type="dxa"/>
        <w:tblInd w:w="113" w:type="dxa"/>
        <w:tblLook w:val="04A0" w:firstRow="1" w:lastRow="0" w:firstColumn="1" w:lastColumn="0" w:noHBand="0" w:noVBand="1"/>
      </w:tblPr>
      <w:tblGrid>
        <w:gridCol w:w="804"/>
        <w:gridCol w:w="438"/>
        <w:gridCol w:w="438"/>
        <w:gridCol w:w="531"/>
        <w:gridCol w:w="531"/>
        <w:gridCol w:w="531"/>
        <w:gridCol w:w="531"/>
        <w:gridCol w:w="531"/>
        <w:gridCol w:w="564"/>
        <w:gridCol w:w="564"/>
        <w:gridCol w:w="564"/>
        <w:gridCol w:w="564"/>
        <w:gridCol w:w="531"/>
        <w:gridCol w:w="531"/>
        <w:gridCol w:w="531"/>
        <w:gridCol w:w="531"/>
        <w:gridCol w:w="531"/>
        <w:gridCol w:w="973"/>
      </w:tblGrid>
      <w:tr w:rsidR="00AF1550" w:rsidRPr="00AF1550" w14:paraId="5A403232" w14:textId="77777777" w:rsidTr="00AF1550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F1C1E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申请人名称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675C1" w14:textId="09B0C871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392123010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392123010"/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</w:tr>
      <w:tr w:rsidR="00AF1550" w:rsidRPr="00AF1550" w14:paraId="2A667633" w14:textId="77777777" w:rsidTr="00AF1550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29422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证件类型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89D2BE" w14:textId="03E75C76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883050568" w:edGrp="everyone"/>
            <w:r w:rsidR="00830C56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="00830C56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883050568"/>
            <w:r w:rsidR="00830C56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营业执照   </w:t>
            </w:r>
            <w:permStart w:id="64228805" w:edGrp="everyone"/>
            <w:r w:rsidR="00830C56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="00830C56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64228805"/>
            <w:r w:rsidR="00830C56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其他</w:t>
            </w:r>
          </w:p>
        </w:tc>
      </w:tr>
      <w:tr w:rsidR="00AF1550" w:rsidRPr="00AF1550" w14:paraId="55104B4A" w14:textId="77777777" w:rsidTr="00AF1550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15EB1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2A6FCF" w14:textId="19F06D96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942161047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942161047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</w:tr>
      <w:tr w:rsidR="00AF1550" w:rsidRPr="00AF1550" w14:paraId="3A108784" w14:textId="77777777" w:rsidTr="00AF1550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252FB8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经办人姓名</w:t>
            </w:r>
          </w:p>
        </w:tc>
        <w:tc>
          <w:tcPr>
            <w:tcW w:w="378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49DE1" w14:textId="543E6C49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361667153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361667153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  <w:tc>
          <w:tcPr>
            <w:tcW w:w="1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99A47" w14:textId="77777777" w:rsidR="00AF1550" w:rsidRPr="00AF1550" w:rsidRDefault="00AF1550" w:rsidP="00AF1550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证件类型</w:t>
            </w:r>
          </w:p>
        </w:tc>
        <w:tc>
          <w:tcPr>
            <w:tcW w:w="309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071F5" w14:textId="16EEA229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328312285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328312285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</w:tr>
      <w:tr w:rsidR="00AF1550" w:rsidRPr="00AF1550" w14:paraId="5603B465" w14:textId="77777777" w:rsidTr="00AF1550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9FAE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9B00D" w14:textId="21DEED2B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602768159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602768159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</w:tr>
      <w:tr w:rsidR="00AF1550" w:rsidRPr="00AF1550" w14:paraId="32C24450" w14:textId="77777777" w:rsidTr="00AF1550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C6014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基金账号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ED3DB" w14:textId="1A04F042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97676157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97676157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</w:tr>
      <w:tr w:rsidR="00AF1550" w:rsidRPr="00AF1550" w14:paraId="6A5FA178" w14:textId="77777777" w:rsidTr="00AF1550">
        <w:trPr>
          <w:trHeight w:val="645"/>
        </w:trPr>
        <w:tc>
          <w:tcPr>
            <w:tcW w:w="1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37D0A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业务类型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A0C984" w14:textId="6EFDD4B9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503218558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503218558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分红方式变更    </w:t>
            </w:r>
            <w:permStart w:id="681858477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681858477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开通网上交易   </w:t>
            </w:r>
            <w:permStart w:id="495329172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495329172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增开其他TA</w:t>
            </w:r>
          </w:p>
        </w:tc>
      </w:tr>
      <w:tr w:rsidR="00AF1550" w:rsidRPr="00AF1550" w14:paraId="3780D752" w14:textId="77777777" w:rsidTr="00AF1550">
        <w:trPr>
          <w:trHeight w:val="645"/>
        </w:trPr>
        <w:tc>
          <w:tcPr>
            <w:tcW w:w="16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7499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8539" w:type="dxa"/>
            <w:gridSpan w:val="1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000306" w14:textId="7489CE78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726953248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726953248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交易账户销户    </w:t>
            </w:r>
            <w:permStart w:id="548742510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548742510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基金账户销户 </w:t>
            </w:r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1611087127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611087127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撤单 </w:t>
            </w:r>
          </w:p>
        </w:tc>
      </w:tr>
      <w:tr w:rsidR="00AF1550" w:rsidRPr="00AF1550" w14:paraId="15FD9783" w14:textId="77777777" w:rsidTr="00AF1550">
        <w:trPr>
          <w:trHeight w:val="345"/>
        </w:trPr>
        <w:tc>
          <w:tcPr>
            <w:tcW w:w="16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2BF8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853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790B85D" w14:textId="1DE6A19A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                  </w:t>
            </w:r>
          </w:p>
        </w:tc>
      </w:tr>
      <w:tr w:rsidR="00AF1550" w:rsidRPr="00AF1550" w14:paraId="48AECDC3" w14:textId="77777777" w:rsidTr="00AF1550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A3A42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基金名称</w:t>
            </w:r>
          </w:p>
        </w:tc>
        <w:tc>
          <w:tcPr>
            <w:tcW w:w="32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9BC42" w14:textId="7231B39B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243812436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243812436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8185A" w14:textId="77777777" w:rsidR="00AF1550" w:rsidRPr="00AF1550" w:rsidRDefault="00AF1550" w:rsidP="00AF1550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分红方式</w:t>
            </w:r>
          </w:p>
        </w:tc>
        <w:tc>
          <w:tcPr>
            <w:tcW w:w="36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B0F83" w14:textId="4A48B7F5" w:rsidR="00AF1550" w:rsidRPr="00AF1550" w:rsidRDefault="00830C56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387150908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387150908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现金分红</w:t>
            </w:r>
            <w:r w:rsidR="006541B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132384594" w:edGrp="everyone"/>
            <w:r w:rsidR="006541B0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201DC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="006541B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32384594"/>
            <w:r w:rsidR="006541B0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再投资</w:t>
            </w:r>
          </w:p>
        </w:tc>
      </w:tr>
      <w:tr w:rsidR="00AF1550" w:rsidRPr="00AF1550" w14:paraId="475A9EE9" w14:textId="77777777" w:rsidTr="00AF1550">
        <w:trPr>
          <w:trHeight w:val="600"/>
        </w:trPr>
        <w:tc>
          <w:tcPr>
            <w:tcW w:w="1021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87C04" w14:textId="4DB5F84A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原申请单编号（撤单请填写）：</w:t>
            </w:r>
            <w:permStart w:id="947540891" w:edGrp="everyone"/>
            <w:r w:rsidR="00830C56"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="00830C56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947540891"/>
            <w:r w:rsidR="00830C56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</w:tr>
      <w:tr w:rsidR="00AF1550" w:rsidRPr="00AF1550" w14:paraId="63E74B7D" w14:textId="77777777" w:rsidTr="00AF1550">
        <w:trPr>
          <w:trHeight w:val="750"/>
        </w:trPr>
        <w:tc>
          <w:tcPr>
            <w:tcW w:w="10219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F3B6A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兹申明：</w:t>
            </w:r>
          </w:p>
        </w:tc>
      </w:tr>
      <w:tr w:rsidR="00AF1550" w:rsidRPr="00AF1550" w14:paraId="51BCBDD9" w14:textId="77777777" w:rsidTr="00AF1550">
        <w:trPr>
          <w:trHeight w:val="750"/>
        </w:trPr>
        <w:tc>
          <w:tcPr>
            <w:tcW w:w="10219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7EF86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投资人已阅读并知悉本申请表背面的风险提示，确认上述填写内容正确无误。</w:t>
            </w:r>
          </w:p>
        </w:tc>
      </w:tr>
      <w:tr w:rsidR="00AF1550" w:rsidRPr="00AF1550" w14:paraId="3DA86AA8" w14:textId="77777777" w:rsidTr="00AF1550">
        <w:trPr>
          <w:trHeight w:val="750"/>
        </w:trPr>
        <w:tc>
          <w:tcPr>
            <w:tcW w:w="10219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CC0353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该投资符合本机构的投资目标，本机构愿意承担产品风险等级高于自身承受能力的风险。</w:t>
            </w:r>
          </w:p>
        </w:tc>
      </w:tr>
      <w:tr w:rsidR="00AF1550" w:rsidRPr="00AF1550" w14:paraId="55685B60" w14:textId="77777777" w:rsidTr="00AF1550">
        <w:trPr>
          <w:trHeight w:val="42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09144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19632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BFAB9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E4247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18B0B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FD22E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EF67E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32590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2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4E91E" w14:textId="3D216571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76DAA858" wp14:editId="79157255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3" name="文本框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42BA8D8-84B6-4534-BFDA-659F83C347E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B0486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1" o:spid="_x0000_s1026" type="#_x0000_t202" style="position:absolute;left:0;text-align:left;margin-left:13.5pt;margin-top:0;width:14.25pt;height:21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AF1550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D79327A" wp14:editId="46D00ECE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7" name="文本框 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0641D2D-A8F7-4236-B685-45A5722FB09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CD8C9" id="文本框 1" o:spid="_x0000_s1026" type="#_x0000_t202" style="position:absolute;left:0;text-align:left;margin-left:13.5pt;margin-top:0;width:14.25pt;height:21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AF1550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D924B8F" wp14:editId="36D4CC47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2" name="文本框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1B38FAF-70E7-4B81-9967-795C4143627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BED1CF" id="文本框 1" o:spid="_x0000_s1026" type="#_x0000_t202" style="position:absolute;left:0;text-align:left;margin-left:41.25pt;margin-top:0;width:15pt;height:21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AF1550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069939A" wp14:editId="1CAD98A9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5" name="文本框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4AE0DA-592F-4930-B325-481218AE0BE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02A0D6" id="文本框 1" o:spid="_x0000_s1026" type="#_x0000_t202" style="position:absolute;left:0;text-align:left;margin-left:41.25pt;margin-top:0;width:15pt;height:21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AF1550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D504F18" wp14:editId="4AC64F34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6" name="文本框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6E0B996-1262-4174-9B40-CA6AE39192B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47B52" id="文本框 1" o:spid="_x0000_s1026" type="#_x0000_t202" style="position:absolute;left:0;text-align:left;margin-left:41.25pt;margin-top:0;width:15pt;height:21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AF1550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CF6FE85" wp14:editId="34D9667E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4" name="文本框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82E6F6E-B0A3-4BF0-B831-E6BC829397B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EA83FB" id="文本框 1" o:spid="_x0000_s1026" type="#_x0000_t202" style="position:absolute;left:0;text-align:left;margin-left:69pt;margin-top:0;width:15pt;height:21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AF1550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A8F1401" wp14:editId="133DB92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8" name="文本框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EB8D2AE-5727-4AC2-B5C9-0C91D392290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C12BF1" id="文本框 1" o:spid="_x0000_s1026" type="#_x0000_t202" style="position:absolute;left:0;text-align:left;margin-left:69pt;margin-top:0;width:15pt;height:21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" filled="f" stroked="f">
                      <v:textbox style="mso-fit-shape-to-text:t"/>
                    </v:shape>
                  </w:pict>
                </mc:Fallback>
              </mc:AlternateConten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FFBA4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590F4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6BA54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7129D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1F2AB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75799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AF1550" w:rsidRPr="00AF1550" w14:paraId="34956E31" w14:textId="77777777" w:rsidTr="00AF1550">
        <w:trPr>
          <w:trHeight w:val="42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66711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CADF4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A14A7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70831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1E8C7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BF298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6A0B7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04ABF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0590D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5357F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20095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D3DDB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AB959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56D6A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34C6E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7F864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10BC5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D265B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AF1550" w:rsidRPr="00AF1550" w14:paraId="1DF45422" w14:textId="77777777" w:rsidTr="00AF1550">
        <w:trPr>
          <w:trHeight w:val="375"/>
        </w:trPr>
        <w:tc>
          <w:tcPr>
            <w:tcW w:w="10219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B12564" w14:textId="2E70D550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企业签章：                           </w:t>
            </w:r>
            <w:r w:rsidR="0068796E">
              <w:rPr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   </w:t>
            </w: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销售机构签章：</w:t>
            </w:r>
          </w:p>
        </w:tc>
      </w:tr>
      <w:tr w:rsidR="00AF1550" w:rsidRPr="00AF1550" w14:paraId="2A9FFE28" w14:textId="77777777" w:rsidTr="00AF1550">
        <w:trPr>
          <w:trHeight w:val="42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C57EB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5BBB9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F6A85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640A3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AA2A1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DC62A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824A1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21991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BAACB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3DC6C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C21A9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3FEC7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1DC7B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41966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F5029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31805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D83EF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3514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AF1550" w:rsidRPr="00AF1550" w14:paraId="67E2CB37" w14:textId="77777777" w:rsidTr="00AF1550">
        <w:trPr>
          <w:trHeight w:val="27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61FB8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BB1DB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2FA7F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0AF1C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A77E7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68B46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9B24E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A3BD2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5A6D5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DEE0E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25D2A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CD213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3F720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C4065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F3E42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41C1A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6FF24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6DEED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AF1550" w:rsidRPr="00AF1550" w14:paraId="76D6A5CB" w14:textId="77777777" w:rsidTr="00AF1550">
        <w:trPr>
          <w:trHeight w:val="420"/>
        </w:trPr>
        <w:tc>
          <w:tcPr>
            <w:tcW w:w="4899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AE1C3" w14:textId="739AD203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经办人签字：</w:t>
            </w:r>
            <w:permStart w:id="236085971" w:edGrp="everyone"/>
            <w:r w:rsidR="00830C56"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="00830C56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236085971"/>
            <w:r w:rsidR="00830C56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  <w:tc>
          <w:tcPr>
            <w:tcW w:w="5320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3B515" w14:textId="5F8BAFAD" w:rsidR="00AF1550" w:rsidRPr="00AF1550" w:rsidRDefault="00830C56" w:rsidP="00AF1550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permStart w:id="212348106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212348106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年</w:t>
            </w:r>
            <w:r w:rsidR="006541B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1403414793" w:edGrp="everyone"/>
            <w:r w:rsidR="006541B0"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="006541B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403414793"/>
            <w:r w:rsidR="006541B0">
              <w:rPr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月</w:t>
            </w:r>
            <w:r w:rsidR="006541B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1828461088" w:edGrp="everyone"/>
            <w:r w:rsidR="006541B0"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="006541B0"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828461088"/>
            <w:r w:rsidRPr="00AF155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F1550" w:rsidRPr="00AF1550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日</w:t>
            </w:r>
          </w:p>
        </w:tc>
      </w:tr>
      <w:tr w:rsidR="00AF1550" w:rsidRPr="00AF1550" w14:paraId="266FECA2" w14:textId="77777777" w:rsidTr="00AF1550">
        <w:trPr>
          <w:trHeight w:val="24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3524D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91E60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F30E0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2DFB6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D16E4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4177F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647D8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EE1BE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6F950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729E2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EA94E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1E5E3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CF30F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545C4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23657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B5BAF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90545" w14:textId="77777777" w:rsidR="00AF1550" w:rsidRPr="00AF1550" w:rsidRDefault="00AF1550" w:rsidP="00AF15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BE07E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</w:tr>
      <w:tr w:rsidR="00AF1550" w:rsidRPr="00AF1550" w14:paraId="0B7B32D4" w14:textId="77777777" w:rsidTr="00AF1550">
        <w:trPr>
          <w:trHeight w:val="240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D5D8CC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EACAB2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6EFE88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278883" w14:textId="77777777" w:rsidR="00AF1550" w:rsidRPr="00AF1550" w:rsidRDefault="00AF1550" w:rsidP="00AF1550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AF1550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ACF304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F3A9BD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35D80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6C6ED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6A3A42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49A662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80BE1E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0A476F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63528D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62D445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764E3B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40E3E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32E13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B68AA" w14:textId="77777777" w:rsidR="00AF1550" w:rsidRPr="00AF1550" w:rsidRDefault="00AF1550" w:rsidP="00AF1550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F1550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</w:tbl>
    <w:p w14:paraId="4B1B0B9E" w14:textId="77777777" w:rsidR="00C0523E" w:rsidRDefault="00C0523E">
      <w:pPr>
        <w:rPr>
          <w:sz w:val="20"/>
          <w:lang w:val="en-US"/>
        </w:rPr>
      </w:pPr>
    </w:p>
    <w:p w14:paraId="43C932B4" w14:textId="42BC411F" w:rsidR="00F15963" w:rsidRPr="00E722F7" w:rsidRDefault="00F15963">
      <w:pPr>
        <w:rPr>
          <w:sz w:val="20"/>
          <w:lang w:val="en-US"/>
        </w:rPr>
        <w:sectPr w:rsidR="00F15963" w:rsidRPr="00E722F7" w:rsidSect="00CE089A">
          <w:footerReference w:type="default" r:id="rId8"/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9136"/>
      </w:tblGrid>
      <w:tr w:rsidR="00B1171D" w14:paraId="13239463" w14:textId="77777777" w:rsidTr="001F6D33">
        <w:trPr>
          <w:trHeight w:val="715"/>
        </w:trPr>
        <w:tc>
          <w:tcPr>
            <w:tcW w:w="9136" w:type="dxa"/>
            <w:tcBorders>
              <w:bottom w:val="single" w:sz="8" w:space="0" w:color="000000"/>
            </w:tcBorders>
          </w:tcPr>
          <w:p w14:paraId="31036C92" w14:textId="6E6F281B" w:rsidR="00AE5E5E" w:rsidRDefault="00AE5E5E" w:rsidP="00AE5E5E">
            <w:pPr>
              <w:pStyle w:val="TableParagraph"/>
              <w:spacing w:line="437" w:lineRule="exact"/>
              <w:ind w:right="3261"/>
              <w:rPr>
                <w:rFonts w:ascii="Microsoft JhengHei" w:eastAsiaTheme="minorEastAsia"/>
                <w:b/>
                <w:sz w:val="32"/>
              </w:rPr>
            </w:pPr>
          </w:p>
          <w:p w14:paraId="39627E6F" w14:textId="12992E16" w:rsidR="00AE5E5E" w:rsidRDefault="00AE5E5E" w:rsidP="00AE5E5E">
            <w:pPr>
              <w:pStyle w:val="TableParagraph"/>
              <w:spacing w:line="437" w:lineRule="exact"/>
              <w:ind w:right="3261"/>
              <w:rPr>
                <w:rFonts w:ascii="Microsoft JhengHei" w:eastAsiaTheme="minorEastAsia"/>
                <w:b/>
                <w:sz w:val="32"/>
              </w:rPr>
            </w:pPr>
            <w:r>
              <w:rPr>
                <w:rFonts w:ascii="Times New Roman"/>
                <w:noProof/>
                <w:sz w:val="20"/>
                <w:lang w:val="en-US" w:bidi="ar-SA"/>
              </w:rPr>
              <w:drawing>
                <wp:inline distT="0" distB="0" distL="0" distR="0" wp14:anchorId="1989B997" wp14:editId="5B437AD6">
                  <wp:extent cx="6140450" cy="561975"/>
                  <wp:effectExtent l="0" t="0" r="0" b="9525"/>
                  <wp:docPr id="1110833470" name="图片 9" descr="页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页眉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A2DE80" w14:textId="77777777" w:rsidR="00AE5E5E" w:rsidRDefault="00AE5E5E" w:rsidP="001F6D33">
            <w:pPr>
              <w:pStyle w:val="TableParagraph"/>
              <w:spacing w:line="437" w:lineRule="exact"/>
              <w:ind w:left="3274" w:right="3261"/>
              <w:jc w:val="center"/>
              <w:rPr>
                <w:rFonts w:ascii="Microsoft JhengHei" w:eastAsiaTheme="minorEastAsia"/>
                <w:b/>
                <w:sz w:val="32"/>
              </w:rPr>
            </w:pPr>
          </w:p>
          <w:p w14:paraId="72C538DE" w14:textId="26FE30CD" w:rsidR="00B1171D" w:rsidRDefault="00B1171D" w:rsidP="001F6D33">
            <w:pPr>
              <w:pStyle w:val="TableParagraph"/>
              <w:spacing w:line="437" w:lineRule="exact"/>
              <w:ind w:left="3274" w:right="3261"/>
              <w:jc w:val="center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Microsoft JhengHei" w:eastAsia="Microsoft JhengHei" w:hint="eastAsia"/>
                <w:b/>
                <w:sz w:val="32"/>
              </w:rPr>
              <w:t>投资者风险告知函</w:t>
            </w:r>
          </w:p>
        </w:tc>
      </w:tr>
      <w:tr w:rsidR="00B1171D" w14:paraId="6FF508B9" w14:textId="77777777" w:rsidTr="001F6D33">
        <w:trPr>
          <w:trHeight w:val="1142"/>
        </w:trPr>
        <w:tc>
          <w:tcPr>
            <w:tcW w:w="9136" w:type="dxa"/>
            <w:tcBorders>
              <w:top w:val="single" w:sz="8" w:space="0" w:color="000000"/>
            </w:tcBorders>
          </w:tcPr>
          <w:p w14:paraId="570057A1" w14:textId="77777777" w:rsidR="00B1171D" w:rsidRDefault="00B1171D" w:rsidP="001F6D33">
            <w:pPr>
              <w:pStyle w:val="TableParagraph"/>
              <w:rPr>
                <w:rFonts w:ascii="Times New Roman"/>
                <w:sz w:val="25"/>
              </w:rPr>
            </w:pPr>
          </w:p>
          <w:p w14:paraId="432EA822" w14:textId="77777777" w:rsidR="00B1171D" w:rsidRDefault="00B1171D" w:rsidP="001F6D33">
            <w:pPr>
              <w:pStyle w:val="TableParagraph"/>
              <w:spacing w:line="230" w:lineRule="auto"/>
              <w:ind w:left="38" w:right="295" w:firstLine="225"/>
              <w:jc w:val="both"/>
            </w:pPr>
            <w:r>
              <w:t>基金投资有风险。基金不同于银行储蓄和债券等能够提供固定收益预期的金融工具，投资者购买基金，既可能按其持有份额分享基金投资所产生的收益，也可能承担基金投资所带来的损失。</w:t>
            </w:r>
          </w:p>
        </w:tc>
      </w:tr>
      <w:tr w:rsidR="00B1171D" w14:paraId="4ACE6923" w14:textId="77777777" w:rsidTr="001F6D33">
        <w:trPr>
          <w:trHeight w:val="905"/>
        </w:trPr>
        <w:tc>
          <w:tcPr>
            <w:tcW w:w="9136" w:type="dxa"/>
          </w:tcPr>
          <w:p w14:paraId="265CA263" w14:textId="77777777" w:rsidR="00B1171D" w:rsidRDefault="00B1171D" w:rsidP="001F6D33">
            <w:pPr>
              <w:pStyle w:val="TableParagraph"/>
              <w:spacing w:before="48" w:line="230" w:lineRule="auto"/>
              <w:ind w:left="38" w:right="295" w:firstLine="225"/>
              <w:jc w:val="both"/>
            </w:pPr>
            <w:r>
              <w:t>基金分为股票基金、混合基金、债券基金、货币市场基金等不同类型，投资者投资不同类型的基金将获得不同的收益预期，也将承担不同程度的风险。一般来说，基金的收益预期越高，投资者承担的风险也越大。</w:t>
            </w:r>
          </w:p>
        </w:tc>
      </w:tr>
      <w:tr w:rsidR="00B1171D" w14:paraId="46B0444B" w14:textId="77777777" w:rsidTr="001F6D33">
        <w:trPr>
          <w:trHeight w:val="1758"/>
        </w:trPr>
        <w:tc>
          <w:tcPr>
            <w:tcW w:w="9136" w:type="dxa"/>
          </w:tcPr>
          <w:p w14:paraId="6BA42DE4" w14:textId="77777777" w:rsidR="00B1171D" w:rsidRDefault="00B1171D" w:rsidP="001F6D33">
            <w:pPr>
              <w:pStyle w:val="TableParagraph"/>
              <w:spacing w:before="51" w:line="230" w:lineRule="auto"/>
              <w:ind w:left="38" w:right="295" w:firstLine="225"/>
            </w:pPr>
            <w:r>
              <w:t>基金投资于证券市场，基金净值会因为证券市场波动等因素产生波动，投资者根据所持有的基金份额享受基金收益，同时承担相应的投资风险,投资本金可能面临部分或全部损失</w:t>
            </w:r>
          </w:p>
          <w:p w14:paraId="14817D4A" w14:textId="77777777" w:rsidR="00B1171D" w:rsidRDefault="00B1171D" w:rsidP="001F6D33">
            <w:pPr>
              <w:pStyle w:val="TableParagraph"/>
              <w:spacing w:before="2" w:line="230" w:lineRule="auto"/>
              <w:ind w:left="38" w:right="295"/>
              <w:jc w:val="both"/>
            </w:pPr>
            <w:r>
              <w:t>。基金投资中的风险包括但不限于：因整体政治、经济、社会等环境因素对证券市场价格产生影响而形成的系统性风险，个别证券特有的非系统性风险，由于基金份额持有人连续大量赎回基金产生的流动性风险，基金管理人在基金管理实施过程中产生的积极管理风险，基金的特定风险等。</w:t>
            </w:r>
          </w:p>
        </w:tc>
      </w:tr>
      <w:tr w:rsidR="00B1171D" w14:paraId="63E54765" w14:textId="77777777" w:rsidTr="001F6D33">
        <w:trPr>
          <w:trHeight w:val="715"/>
        </w:trPr>
        <w:tc>
          <w:tcPr>
            <w:tcW w:w="9136" w:type="dxa"/>
          </w:tcPr>
          <w:p w14:paraId="7338C4DD" w14:textId="77777777" w:rsidR="00B1171D" w:rsidRDefault="00B1171D" w:rsidP="001F6D33">
            <w:pPr>
              <w:pStyle w:val="TableParagraph"/>
              <w:spacing w:before="86" w:line="230" w:lineRule="auto"/>
              <w:ind w:left="38" w:right="295" w:firstLine="225"/>
            </w:pPr>
            <w:r>
              <w:t>由于不可抗力、无法估值、巨额赎回等情形发生，基金管理人可按照基金合同、招募说明书等载明的规定暂停接受赎回申请或者延缓支付赎回款项。</w:t>
            </w:r>
          </w:p>
        </w:tc>
      </w:tr>
      <w:tr w:rsidR="00B1171D" w14:paraId="4E594212" w14:textId="77777777" w:rsidTr="001F6D33">
        <w:trPr>
          <w:trHeight w:val="718"/>
        </w:trPr>
        <w:tc>
          <w:tcPr>
            <w:tcW w:w="9136" w:type="dxa"/>
          </w:tcPr>
          <w:p w14:paraId="6DF0EA4B" w14:textId="77777777" w:rsidR="00B1171D" w:rsidRDefault="00B1171D" w:rsidP="001F6D33">
            <w:pPr>
              <w:pStyle w:val="TableParagraph"/>
              <w:spacing w:before="93" w:line="230" w:lineRule="auto"/>
              <w:ind w:left="38" w:right="295" w:firstLine="225"/>
            </w:pPr>
            <w:r>
              <w:t>由于战争、自然灾害、罢工、通信技术故障或其他不可预见的意外情况，可能导致基金资产损失。</w:t>
            </w:r>
          </w:p>
        </w:tc>
      </w:tr>
      <w:tr w:rsidR="00B1171D" w14:paraId="67327F14" w14:textId="77777777" w:rsidTr="001F6D33">
        <w:trPr>
          <w:trHeight w:val="1569"/>
        </w:trPr>
        <w:tc>
          <w:tcPr>
            <w:tcW w:w="9136" w:type="dxa"/>
          </w:tcPr>
          <w:p w14:paraId="51488C12" w14:textId="77777777" w:rsidR="00B1171D" w:rsidRDefault="00B1171D" w:rsidP="001F6D33">
            <w:pPr>
              <w:pStyle w:val="TableParagraph"/>
              <w:spacing w:before="90" w:line="230" w:lineRule="auto"/>
              <w:ind w:left="38" w:right="295" w:firstLine="225"/>
              <w:jc w:val="both"/>
            </w:pPr>
            <w:r>
              <w:t>基金管理人依照恪尽职守、诚实信用、谨慎勤勉的原则管理和运用基金财产，但不保证基金一定盈利，也不保证最低收益。基金的过往业绩并不预示其未来表现，基金管理人管理的其他基金的业绩并不构成新基金业绩表现的保证。基金投资运作过程中，在基金管理人诚信、勤勉尽责地履行职责前提下，因基金管理人经验、知识、技术等方面的差异导致投资判断会有差异从而影响基金的收益水平，可能使投资者投资本金发生损失。</w:t>
            </w:r>
          </w:p>
        </w:tc>
      </w:tr>
      <w:tr w:rsidR="00B1171D" w14:paraId="5E2E72E7" w14:textId="77777777" w:rsidTr="001F6D33">
        <w:trPr>
          <w:trHeight w:val="800"/>
        </w:trPr>
        <w:tc>
          <w:tcPr>
            <w:tcW w:w="9136" w:type="dxa"/>
          </w:tcPr>
          <w:p w14:paraId="17421BBA" w14:textId="77777777" w:rsidR="00B1171D" w:rsidRDefault="00B1171D" w:rsidP="001F6D33">
            <w:pPr>
              <w:pStyle w:val="TableParagraph"/>
              <w:spacing w:before="131" w:line="230" w:lineRule="auto"/>
              <w:ind w:left="38" w:right="295" w:firstLine="225"/>
            </w:pPr>
            <w:r>
              <w:t>如果基金管理人、基金托管人、基金服务机构业务或者财务状况变化，可能会影响投资者的判断，也可能导致投资本金发生损失。</w:t>
            </w:r>
          </w:p>
        </w:tc>
      </w:tr>
      <w:tr w:rsidR="00B1171D" w14:paraId="557975B2" w14:textId="77777777" w:rsidTr="001F6D33">
        <w:trPr>
          <w:trHeight w:val="1039"/>
        </w:trPr>
        <w:tc>
          <w:tcPr>
            <w:tcW w:w="9136" w:type="dxa"/>
          </w:tcPr>
          <w:p w14:paraId="36FAFAEF" w14:textId="77777777" w:rsidR="00B1171D" w:rsidRDefault="00B1171D" w:rsidP="001F6D33">
            <w:pPr>
              <w:pStyle w:val="TableParagraph"/>
              <w:spacing w:before="134" w:line="230" w:lineRule="auto"/>
              <w:ind w:left="38" w:right="295" w:firstLine="223"/>
              <w:jc w:val="both"/>
            </w:pPr>
            <w:r>
              <w:t>基金经中国证券监督管理委员会（以下简称“中国证监会”）注册/核准。但中国证监会对本基金募集的注册/核准，并不表明其对本基金的价值和收益做出实质性判断或保证，也不表明投资于本基金没有风险。</w:t>
            </w:r>
          </w:p>
        </w:tc>
      </w:tr>
      <w:tr w:rsidR="00B1171D" w14:paraId="70565810" w14:textId="77777777" w:rsidTr="001F6D33">
        <w:trPr>
          <w:trHeight w:val="883"/>
        </w:trPr>
        <w:tc>
          <w:tcPr>
            <w:tcW w:w="9136" w:type="dxa"/>
          </w:tcPr>
          <w:p w14:paraId="2FA50375" w14:textId="77777777" w:rsidR="00B1171D" w:rsidRDefault="00B1171D" w:rsidP="001F6D33">
            <w:pPr>
              <w:pStyle w:val="TableParagraph"/>
              <w:spacing w:before="98" w:line="230" w:lineRule="auto"/>
              <w:ind w:left="38" w:right="295" w:firstLine="225"/>
            </w:pPr>
            <w:r>
              <w:t>投资有风险，投资者在投资本基金之前，请仔细阅读本基金的招募说明书和基金合同， 全面认识本基金的风险收益特征和产品特性，并充分考虑自身的风险承受能力，理性判断</w:t>
            </w:r>
          </w:p>
          <w:p w14:paraId="68827884" w14:textId="77777777" w:rsidR="00B1171D" w:rsidRDefault="00B1171D" w:rsidP="001F6D33">
            <w:pPr>
              <w:pStyle w:val="TableParagraph"/>
              <w:spacing w:line="223" w:lineRule="exact"/>
              <w:ind w:left="38"/>
            </w:pPr>
            <w:r>
              <w:t>市场，谨慎做出投资决策</w:t>
            </w:r>
            <w:r>
              <w:rPr>
                <w:rFonts w:ascii="Microsoft JhengHei" w:eastAsia="Microsoft JhengHei" w:hint="eastAsia"/>
                <w:b/>
              </w:rPr>
              <w:t>，</w:t>
            </w:r>
            <w:r>
              <w:t>自行承担投资风险。</w:t>
            </w:r>
          </w:p>
        </w:tc>
      </w:tr>
    </w:tbl>
    <w:p w14:paraId="7F40EFEB" w14:textId="77777777" w:rsidR="00C0523E" w:rsidRDefault="00C0523E" w:rsidP="007842DB"/>
    <w:sectPr w:rsidR="00C0523E">
      <w:pgSz w:w="11910" w:h="16840"/>
      <w:pgMar w:top="1100" w:right="10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74397" w14:textId="77777777" w:rsidR="00D76B76" w:rsidRDefault="00D76B76">
      <w:r>
        <w:separator/>
      </w:r>
    </w:p>
  </w:endnote>
  <w:endnote w:type="continuationSeparator" w:id="0">
    <w:p w14:paraId="4998FB7C" w14:textId="77777777" w:rsidR="00D76B76" w:rsidRDefault="00D7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1872840"/>
      <w:docPartObj>
        <w:docPartGallery w:val="Page Numbers (Bottom of Page)"/>
        <w:docPartUnique/>
      </w:docPartObj>
    </w:sdtPr>
    <w:sdtContent>
      <w:p w14:paraId="39535BBE" w14:textId="0EC45887" w:rsidR="00F15963" w:rsidRDefault="00F1596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C6F27" w14:textId="77777777" w:rsidR="00297E2F" w:rsidRDefault="00297E2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21C26" w14:textId="77777777" w:rsidR="00D76B76" w:rsidRDefault="00D76B76">
      <w:r>
        <w:separator/>
      </w:r>
    </w:p>
  </w:footnote>
  <w:footnote w:type="continuationSeparator" w:id="0">
    <w:p w14:paraId="67482BF8" w14:textId="77777777" w:rsidR="00D76B76" w:rsidRDefault="00D76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/WL5YrOhsTjZNsSOHzq4xPTjtfNzEOLWXMos6VooS07+C5ucpd2tX+A9STJVJyqitgPChkka4/kbIgSUnCbULw==" w:salt="SEt9PKULAMyLlFHpNGgrI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8A5"/>
    <w:rsid w:val="00075B71"/>
    <w:rsid w:val="000C1C83"/>
    <w:rsid w:val="000D384B"/>
    <w:rsid w:val="000F37A2"/>
    <w:rsid w:val="00133C6C"/>
    <w:rsid w:val="00144306"/>
    <w:rsid w:val="00153B2D"/>
    <w:rsid w:val="00163F3D"/>
    <w:rsid w:val="00176A28"/>
    <w:rsid w:val="001D0341"/>
    <w:rsid w:val="00201DCF"/>
    <w:rsid w:val="00202EA5"/>
    <w:rsid w:val="002168ED"/>
    <w:rsid w:val="002509C4"/>
    <w:rsid w:val="002537FA"/>
    <w:rsid w:val="00257AF4"/>
    <w:rsid w:val="00295D28"/>
    <w:rsid w:val="00297E2F"/>
    <w:rsid w:val="002E6FF7"/>
    <w:rsid w:val="002F6956"/>
    <w:rsid w:val="00317E69"/>
    <w:rsid w:val="00337A03"/>
    <w:rsid w:val="0034180D"/>
    <w:rsid w:val="003451EB"/>
    <w:rsid w:val="003453DD"/>
    <w:rsid w:val="003958A5"/>
    <w:rsid w:val="0040284E"/>
    <w:rsid w:val="00415369"/>
    <w:rsid w:val="00457CF5"/>
    <w:rsid w:val="004A0D9D"/>
    <w:rsid w:val="004A6DDF"/>
    <w:rsid w:val="004B0B8A"/>
    <w:rsid w:val="004C7082"/>
    <w:rsid w:val="004D7AAE"/>
    <w:rsid w:val="005039E4"/>
    <w:rsid w:val="00526E05"/>
    <w:rsid w:val="00591E2D"/>
    <w:rsid w:val="005B77D2"/>
    <w:rsid w:val="0063126F"/>
    <w:rsid w:val="006541B0"/>
    <w:rsid w:val="00684AF4"/>
    <w:rsid w:val="0068796E"/>
    <w:rsid w:val="006C4F3C"/>
    <w:rsid w:val="006D3BD3"/>
    <w:rsid w:val="006F6135"/>
    <w:rsid w:val="00705933"/>
    <w:rsid w:val="00722762"/>
    <w:rsid w:val="00725566"/>
    <w:rsid w:val="00763103"/>
    <w:rsid w:val="007842DB"/>
    <w:rsid w:val="00830C56"/>
    <w:rsid w:val="00832298"/>
    <w:rsid w:val="009421D4"/>
    <w:rsid w:val="00944019"/>
    <w:rsid w:val="0095068D"/>
    <w:rsid w:val="00971E4C"/>
    <w:rsid w:val="009779F2"/>
    <w:rsid w:val="00991893"/>
    <w:rsid w:val="00A00AF0"/>
    <w:rsid w:val="00A12922"/>
    <w:rsid w:val="00A34000"/>
    <w:rsid w:val="00A6452F"/>
    <w:rsid w:val="00A83C72"/>
    <w:rsid w:val="00AE39AF"/>
    <w:rsid w:val="00AE5E5E"/>
    <w:rsid w:val="00AF1550"/>
    <w:rsid w:val="00B1171D"/>
    <w:rsid w:val="00B6002D"/>
    <w:rsid w:val="00C0523E"/>
    <w:rsid w:val="00C05B09"/>
    <w:rsid w:val="00C71403"/>
    <w:rsid w:val="00C81386"/>
    <w:rsid w:val="00CA5074"/>
    <w:rsid w:val="00CA62C6"/>
    <w:rsid w:val="00CE089A"/>
    <w:rsid w:val="00CE675C"/>
    <w:rsid w:val="00D000D3"/>
    <w:rsid w:val="00D05572"/>
    <w:rsid w:val="00D72551"/>
    <w:rsid w:val="00D76B76"/>
    <w:rsid w:val="00D91D6A"/>
    <w:rsid w:val="00DA4099"/>
    <w:rsid w:val="00DC0F3E"/>
    <w:rsid w:val="00E3319B"/>
    <w:rsid w:val="00E44631"/>
    <w:rsid w:val="00E459D3"/>
    <w:rsid w:val="00E47F63"/>
    <w:rsid w:val="00E548EF"/>
    <w:rsid w:val="00E70D9F"/>
    <w:rsid w:val="00E722F7"/>
    <w:rsid w:val="00E954F4"/>
    <w:rsid w:val="00EA0E6C"/>
    <w:rsid w:val="00EC652D"/>
    <w:rsid w:val="00ED632F"/>
    <w:rsid w:val="00EF76B6"/>
    <w:rsid w:val="00F15963"/>
    <w:rsid w:val="00F32914"/>
    <w:rsid w:val="00F715CC"/>
    <w:rsid w:val="00F93EF9"/>
    <w:rsid w:val="00FD6B69"/>
    <w:rsid w:val="00FD6F01"/>
    <w:rsid w:val="0FD57709"/>
    <w:rsid w:val="20B117B1"/>
    <w:rsid w:val="20D96386"/>
    <w:rsid w:val="2AF46F08"/>
    <w:rsid w:val="324C0413"/>
    <w:rsid w:val="33BC75D8"/>
    <w:rsid w:val="3481046F"/>
    <w:rsid w:val="35A52BFE"/>
    <w:rsid w:val="38D65DCF"/>
    <w:rsid w:val="41964603"/>
    <w:rsid w:val="48D00DA9"/>
    <w:rsid w:val="4E270724"/>
    <w:rsid w:val="63BD3030"/>
    <w:rsid w:val="65911CB1"/>
    <w:rsid w:val="66AB6E4E"/>
    <w:rsid w:val="680268CF"/>
    <w:rsid w:val="68F02638"/>
    <w:rsid w:val="7B97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0B392"/>
  <w15:docId w15:val="{0B9EDEF7-A2A6-4570-9EE7-F8CD825A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ody Text"/>
    <w:basedOn w:val="a"/>
    <w:uiPriority w:val="1"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Title"/>
    <w:basedOn w:val="a"/>
    <w:uiPriority w:val="1"/>
    <w:qFormat/>
    <w:pPr>
      <w:spacing w:line="352" w:lineRule="exact"/>
      <w:ind w:left="3750" w:right="3247"/>
      <w:jc w:val="center"/>
    </w:pPr>
    <w:rPr>
      <w:b/>
      <w:bCs/>
      <w:sz w:val="32"/>
      <w:szCs w:val="32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9">
    <w:name w:val="页眉 字符"/>
    <w:basedOn w:val="a0"/>
    <w:link w:val="a8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7">
    <w:name w:val="页脚 字符"/>
    <w:basedOn w:val="a0"/>
    <w:link w:val="a6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paragraph" w:customStyle="1" w:styleId="1">
    <w:name w:val="修订1"/>
    <w:hidden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宋体" w:eastAsia="宋体" w:hAnsi="宋体" w:cs="宋体"/>
      <w:lang w:val="zh-CN" w:eastAsia="zh-CN" w:bidi="zh-CN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ascii="宋体" w:eastAsia="宋体" w:hAnsi="宋体" w:cs="宋体"/>
      <w:b/>
      <w:bCs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80"/>
    <customShpInfo spid="_x0000_s307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234</Words>
  <Characters>1334</Characters>
  <Application>Microsoft Office Word</Application>
  <DocSecurity>8</DocSecurity>
  <Lines>11</Lines>
  <Paragraphs>3</Paragraphs>
  <ScaleCrop>false</ScaleCrop>
  <Company>horizon_vdi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北京分公司-金兵</dc:creator>
  <cp:lastModifiedBy>北京分公司-金兵</cp:lastModifiedBy>
  <cp:revision>74</cp:revision>
  <dcterms:created xsi:type="dcterms:W3CDTF">2021-09-06T06:48:00Z</dcterms:created>
  <dcterms:modified xsi:type="dcterms:W3CDTF">2026-04-03T01:07:00Z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2021-09-06T00:00:00Z</vt:filetime>
  </property>
  <property fmtid="{D5CDD505-2E9C-101B-9397-08002B2CF9AE}" pid="5" name="KSOProductBuildVer">
    <vt:lpwstr>2052-11.8.2.12344</vt:lpwstr>
  </property>
  <property fmtid="{D5CDD505-2E9C-101B-9397-08002B2CF9AE}" pid="6" name="ICV">
    <vt:lpwstr>664082ED0B31461DBCC5463A47115AFC</vt:lpwstr>
  </property>
</Properties>
</file>