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D599A" w14:textId="77777777" w:rsidR="00C0523E" w:rsidRDefault="005B77D2">
      <w:pPr>
        <w:pStyle w:val="a5"/>
        <w:ind w:left="573"/>
        <w:rPr>
          <w:rFonts w:ascii="Times New Roman"/>
          <w:sz w:val="20"/>
        </w:rPr>
      </w:pPr>
      <w:r>
        <w:rPr>
          <w:rFonts w:ascii="Times New Roman"/>
          <w:noProof/>
          <w:sz w:val="20"/>
          <w:lang w:val="en-US" w:bidi="ar-SA"/>
        </w:rPr>
        <w:drawing>
          <wp:inline distT="0" distB="0" distL="0" distR="0" wp14:anchorId="79411762" wp14:editId="4FD2C890">
            <wp:extent cx="6181725" cy="628650"/>
            <wp:effectExtent l="0" t="0" r="9525" b="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7" cstate="print"/>
                    <a:stretch>
                      <a:fillRect/>
                    </a:stretch>
                  </pic:blipFill>
                  <pic:spPr>
                    <a:xfrm>
                      <a:off x="0" y="0"/>
                      <a:ext cx="6182200" cy="628698"/>
                    </a:xfrm>
                    <a:prstGeom prst="rect">
                      <a:avLst/>
                    </a:prstGeom>
                  </pic:spPr>
                </pic:pic>
              </a:graphicData>
            </a:graphic>
          </wp:inline>
        </w:drawing>
      </w:r>
    </w:p>
    <w:p w14:paraId="34736780" w14:textId="6BEA0CD9" w:rsidR="00C0523E" w:rsidRDefault="00391B8B">
      <w:pPr>
        <w:pStyle w:val="aa"/>
        <w:rPr>
          <w:color w:val="C00000"/>
        </w:rPr>
      </w:pPr>
      <w:r>
        <w:rPr>
          <w:rFonts w:hint="eastAsia"/>
          <w:color w:val="C00000"/>
        </w:rPr>
        <w:t>赎回</w:t>
      </w:r>
      <w:r w:rsidR="005B77D2">
        <w:rPr>
          <w:color w:val="C00000"/>
        </w:rPr>
        <w:t>申请表</w:t>
      </w:r>
    </w:p>
    <w:p w14:paraId="24A5AC76" w14:textId="00BFA6BD" w:rsidR="00CE089A" w:rsidRDefault="00CE089A" w:rsidP="00D000D3">
      <w:pPr>
        <w:pStyle w:val="a5"/>
        <w:spacing w:after="14" w:line="211" w:lineRule="exact"/>
        <w:ind w:firstLineChars="200" w:firstLine="420"/>
        <w:jc w:val="both"/>
        <w:rPr>
          <w:sz w:val="21"/>
          <w:szCs w:val="21"/>
        </w:rPr>
      </w:pPr>
    </w:p>
    <w:tbl>
      <w:tblPr>
        <w:tblW w:w="10000" w:type="dxa"/>
        <w:tblInd w:w="113" w:type="dxa"/>
        <w:tblLook w:val="04A0" w:firstRow="1" w:lastRow="0" w:firstColumn="1" w:lastColumn="0" w:noHBand="0" w:noVBand="1"/>
      </w:tblPr>
      <w:tblGrid>
        <w:gridCol w:w="1680"/>
        <w:gridCol w:w="659"/>
        <w:gridCol w:w="658"/>
        <w:gridCol w:w="658"/>
        <w:gridCol w:w="658"/>
        <w:gridCol w:w="772"/>
        <w:gridCol w:w="658"/>
        <w:gridCol w:w="658"/>
        <w:gridCol w:w="658"/>
        <w:gridCol w:w="658"/>
        <w:gridCol w:w="658"/>
        <w:gridCol w:w="658"/>
        <w:gridCol w:w="658"/>
        <w:gridCol w:w="222"/>
        <w:gridCol w:w="222"/>
        <w:gridCol w:w="222"/>
      </w:tblGrid>
      <w:tr w:rsidR="00B068C7" w:rsidRPr="00B068C7" w14:paraId="61C933F0" w14:textId="77777777" w:rsidTr="00B068C7">
        <w:trPr>
          <w:trHeight w:val="840"/>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4B133" w14:textId="77777777" w:rsidR="00B068C7" w:rsidRPr="00B068C7" w:rsidRDefault="00B068C7" w:rsidP="00B068C7">
            <w:pPr>
              <w:widowControl/>
              <w:autoSpaceDE/>
              <w:autoSpaceDN/>
              <w:jc w:val="center"/>
              <w:rPr>
                <w:b/>
                <w:bCs/>
                <w:color w:val="000000"/>
                <w:sz w:val="24"/>
                <w:szCs w:val="24"/>
                <w:lang w:val="en-US" w:bidi="ar-SA"/>
              </w:rPr>
            </w:pPr>
            <w:r w:rsidRPr="00B068C7">
              <w:rPr>
                <w:rFonts w:hint="eastAsia"/>
                <w:b/>
                <w:bCs/>
                <w:color w:val="000000"/>
                <w:sz w:val="24"/>
                <w:szCs w:val="24"/>
                <w:lang w:val="en-US" w:bidi="ar-SA"/>
              </w:rPr>
              <w:t>申请人名称</w:t>
            </w:r>
          </w:p>
        </w:tc>
        <w:tc>
          <w:tcPr>
            <w:tcW w:w="8320" w:type="dxa"/>
            <w:gridSpan w:val="15"/>
            <w:tcBorders>
              <w:top w:val="single" w:sz="4" w:space="0" w:color="auto"/>
              <w:left w:val="nil"/>
              <w:bottom w:val="single" w:sz="4" w:space="0" w:color="auto"/>
              <w:right w:val="single" w:sz="4" w:space="0" w:color="auto"/>
            </w:tcBorders>
            <w:shd w:val="clear" w:color="auto" w:fill="auto"/>
            <w:noWrap/>
            <w:vAlign w:val="center"/>
            <w:hideMark/>
          </w:tcPr>
          <w:p w14:paraId="09CEE8E4" w14:textId="37AFEC1A" w:rsidR="00B068C7" w:rsidRPr="00B068C7" w:rsidRDefault="00B068C7" w:rsidP="00B068C7">
            <w:pPr>
              <w:widowControl/>
              <w:autoSpaceDE/>
              <w:autoSpaceDN/>
              <w:rPr>
                <w:color w:val="000000"/>
                <w:sz w:val="20"/>
                <w:szCs w:val="20"/>
                <w:lang w:val="en-US" w:bidi="ar-SA"/>
              </w:rPr>
            </w:pPr>
            <w:permStart w:id="907953964" w:edGrp="everyone"/>
            <w:r w:rsidRPr="00B068C7">
              <w:rPr>
                <w:rFonts w:hint="eastAsia"/>
                <w:color w:val="000000"/>
                <w:sz w:val="20"/>
                <w:szCs w:val="20"/>
                <w:lang w:val="en-US" w:bidi="ar-SA"/>
              </w:rPr>
              <w:t xml:space="preserve"> </w:t>
            </w:r>
            <w:r w:rsidR="00CA7F4F">
              <w:rPr>
                <w:color w:val="000000"/>
                <w:sz w:val="20"/>
                <w:szCs w:val="20"/>
                <w:lang w:val="en-US" w:bidi="ar-SA"/>
              </w:rPr>
              <w:t xml:space="preserve"> </w:t>
            </w:r>
            <w:r w:rsidRPr="00B068C7">
              <w:rPr>
                <w:rFonts w:hint="eastAsia"/>
                <w:color w:val="000000"/>
                <w:sz w:val="20"/>
                <w:szCs w:val="20"/>
                <w:lang w:val="en-US" w:bidi="ar-SA"/>
              </w:rPr>
              <w:t xml:space="preserve"> </w:t>
            </w:r>
            <w:permEnd w:id="907953964"/>
          </w:p>
        </w:tc>
      </w:tr>
      <w:tr w:rsidR="00B068C7" w:rsidRPr="00B068C7" w14:paraId="7792F019" w14:textId="77777777" w:rsidTr="00B068C7">
        <w:trPr>
          <w:trHeight w:val="642"/>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A7878" w14:textId="77777777" w:rsidR="00B068C7" w:rsidRPr="00B068C7" w:rsidRDefault="00B068C7" w:rsidP="00B068C7">
            <w:pPr>
              <w:widowControl/>
              <w:autoSpaceDE/>
              <w:autoSpaceDN/>
              <w:jc w:val="center"/>
              <w:rPr>
                <w:b/>
                <w:bCs/>
                <w:color w:val="000000"/>
                <w:sz w:val="24"/>
                <w:szCs w:val="24"/>
                <w:lang w:val="en-US" w:bidi="ar-SA"/>
              </w:rPr>
            </w:pPr>
            <w:r w:rsidRPr="00B068C7">
              <w:rPr>
                <w:rFonts w:hint="eastAsia"/>
                <w:b/>
                <w:bCs/>
                <w:color w:val="000000"/>
                <w:sz w:val="24"/>
                <w:szCs w:val="24"/>
                <w:lang w:val="en-US" w:bidi="ar-SA"/>
              </w:rPr>
              <w:t>证件类型</w:t>
            </w:r>
          </w:p>
        </w:tc>
        <w:tc>
          <w:tcPr>
            <w:tcW w:w="8320" w:type="dxa"/>
            <w:gridSpan w:val="15"/>
            <w:tcBorders>
              <w:top w:val="single" w:sz="4" w:space="0" w:color="auto"/>
              <w:left w:val="nil"/>
              <w:bottom w:val="single" w:sz="4" w:space="0" w:color="auto"/>
              <w:right w:val="single" w:sz="4" w:space="0" w:color="auto"/>
            </w:tcBorders>
            <w:shd w:val="clear" w:color="auto" w:fill="auto"/>
            <w:noWrap/>
            <w:vAlign w:val="center"/>
            <w:hideMark/>
          </w:tcPr>
          <w:p w14:paraId="1E4C7E38" w14:textId="43EA8BCA" w:rsidR="00B068C7" w:rsidRPr="00B068C7" w:rsidRDefault="00B068C7" w:rsidP="00B068C7">
            <w:pPr>
              <w:widowControl/>
              <w:autoSpaceDE/>
              <w:autoSpaceDN/>
              <w:rPr>
                <w:color w:val="000000"/>
                <w:sz w:val="24"/>
                <w:szCs w:val="24"/>
                <w:lang w:val="en-US" w:bidi="ar-SA"/>
              </w:rPr>
            </w:pPr>
            <w:r w:rsidRPr="00B068C7">
              <w:rPr>
                <w:rFonts w:hint="eastAsia"/>
                <w:color w:val="000000"/>
                <w:sz w:val="24"/>
                <w:szCs w:val="24"/>
                <w:lang w:val="en-US" w:bidi="ar-SA"/>
              </w:rPr>
              <w:t xml:space="preserve">  </w:t>
            </w:r>
            <w:permStart w:id="1551380104" w:edGrp="everyone"/>
            <w:r w:rsidR="00CA7F4F">
              <w:rPr>
                <w:rFonts w:hint="eastAsia"/>
                <w:color w:val="000000"/>
                <w:sz w:val="24"/>
                <w:szCs w:val="24"/>
                <w:lang w:val="en-US" w:bidi="ar-SA"/>
              </w:rPr>
              <w:t xml:space="preserve"> </w:t>
            </w:r>
            <w:r w:rsidR="00621717">
              <w:rPr>
                <w:rFonts w:hint="eastAsia"/>
                <w:color w:val="000000"/>
                <w:sz w:val="24"/>
                <w:szCs w:val="24"/>
                <w:lang w:val="en-US" w:bidi="ar-SA"/>
              </w:rPr>
              <w:t>口</w:t>
            </w:r>
            <w:r w:rsidR="00CA7F4F">
              <w:rPr>
                <w:rFonts w:hint="eastAsia"/>
                <w:color w:val="000000"/>
                <w:sz w:val="24"/>
                <w:szCs w:val="24"/>
                <w:lang w:val="en-US" w:bidi="ar-SA"/>
              </w:rPr>
              <w:t xml:space="preserve"> </w:t>
            </w:r>
            <w:permEnd w:id="1551380104"/>
            <w:r w:rsidRPr="00B068C7">
              <w:rPr>
                <w:rFonts w:hint="eastAsia"/>
                <w:color w:val="000000"/>
                <w:sz w:val="24"/>
                <w:szCs w:val="24"/>
                <w:lang w:val="en-US" w:bidi="ar-SA"/>
              </w:rPr>
              <w:t xml:space="preserve"> 营业执照            </w:t>
            </w:r>
            <w:permStart w:id="326263684" w:edGrp="everyone"/>
            <w:r w:rsidR="00CA7F4F">
              <w:rPr>
                <w:color w:val="000000"/>
                <w:sz w:val="24"/>
                <w:szCs w:val="24"/>
                <w:lang w:val="en-US" w:bidi="ar-SA"/>
              </w:rPr>
              <w:t xml:space="preserve"> </w:t>
            </w:r>
            <w:r w:rsidR="00621717">
              <w:rPr>
                <w:rFonts w:hint="eastAsia"/>
                <w:color w:val="000000"/>
                <w:sz w:val="24"/>
                <w:szCs w:val="24"/>
                <w:lang w:val="en-US" w:bidi="ar-SA"/>
              </w:rPr>
              <w:t>口</w:t>
            </w:r>
            <w:r w:rsidR="00CA7F4F">
              <w:rPr>
                <w:color w:val="000000"/>
                <w:sz w:val="24"/>
                <w:szCs w:val="24"/>
                <w:lang w:val="en-US" w:bidi="ar-SA"/>
              </w:rPr>
              <w:t xml:space="preserve"> </w:t>
            </w:r>
            <w:permEnd w:id="326263684"/>
            <w:r w:rsidRPr="00B068C7">
              <w:rPr>
                <w:rFonts w:hint="eastAsia"/>
                <w:color w:val="000000"/>
                <w:sz w:val="24"/>
                <w:szCs w:val="24"/>
                <w:lang w:val="en-US" w:bidi="ar-SA"/>
              </w:rPr>
              <w:t>其他</w:t>
            </w:r>
          </w:p>
        </w:tc>
      </w:tr>
      <w:tr w:rsidR="00B068C7" w:rsidRPr="00B068C7" w14:paraId="3A2FD1EB" w14:textId="77777777" w:rsidTr="00B068C7">
        <w:trPr>
          <w:trHeight w:val="642"/>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1F367" w14:textId="77777777" w:rsidR="00B068C7" w:rsidRPr="00B068C7" w:rsidRDefault="00B068C7" w:rsidP="00B068C7">
            <w:pPr>
              <w:widowControl/>
              <w:autoSpaceDE/>
              <w:autoSpaceDN/>
              <w:jc w:val="center"/>
              <w:rPr>
                <w:b/>
                <w:bCs/>
                <w:color w:val="000000"/>
                <w:sz w:val="24"/>
                <w:szCs w:val="24"/>
                <w:lang w:val="en-US" w:bidi="ar-SA"/>
              </w:rPr>
            </w:pPr>
            <w:r w:rsidRPr="00B068C7">
              <w:rPr>
                <w:rFonts w:hint="eastAsia"/>
                <w:b/>
                <w:bCs/>
                <w:color w:val="000000"/>
                <w:sz w:val="24"/>
                <w:szCs w:val="24"/>
                <w:lang w:val="en-US" w:bidi="ar-SA"/>
              </w:rPr>
              <w:t>证件号码</w:t>
            </w:r>
          </w:p>
        </w:tc>
        <w:tc>
          <w:tcPr>
            <w:tcW w:w="8320" w:type="dxa"/>
            <w:gridSpan w:val="15"/>
            <w:tcBorders>
              <w:top w:val="single" w:sz="4" w:space="0" w:color="auto"/>
              <w:left w:val="nil"/>
              <w:bottom w:val="single" w:sz="4" w:space="0" w:color="auto"/>
              <w:right w:val="single" w:sz="4" w:space="0" w:color="000000"/>
            </w:tcBorders>
            <w:shd w:val="clear" w:color="auto" w:fill="auto"/>
            <w:noWrap/>
            <w:vAlign w:val="center"/>
            <w:hideMark/>
          </w:tcPr>
          <w:p w14:paraId="5AB3AE3A" w14:textId="7887F83E" w:rsidR="00B068C7" w:rsidRPr="00B068C7" w:rsidRDefault="00CA7F4F" w:rsidP="00B068C7">
            <w:pPr>
              <w:widowControl/>
              <w:autoSpaceDE/>
              <w:autoSpaceDN/>
              <w:rPr>
                <w:color w:val="000000"/>
                <w:sz w:val="20"/>
                <w:szCs w:val="20"/>
                <w:lang w:val="en-US" w:bidi="ar-SA"/>
              </w:rPr>
            </w:pPr>
            <w:permStart w:id="1963005138" w:edGrp="everyone"/>
            <w:r w:rsidRPr="00B068C7">
              <w:rPr>
                <w:rFonts w:hint="eastAsia"/>
                <w:color w:val="000000"/>
                <w:sz w:val="20"/>
                <w:szCs w:val="20"/>
                <w:lang w:val="en-US" w:bidi="ar-SA"/>
              </w:rPr>
              <w:t xml:space="preserve"> </w:t>
            </w:r>
            <w:r>
              <w:rPr>
                <w:color w:val="000000"/>
                <w:sz w:val="20"/>
                <w:szCs w:val="20"/>
                <w:lang w:val="en-US" w:bidi="ar-SA"/>
              </w:rPr>
              <w:t xml:space="preserve"> </w:t>
            </w:r>
            <w:r w:rsidRPr="00B068C7">
              <w:rPr>
                <w:rFonts w:hint="eastAsia"/>
                <w:color w:val="000000"/>
                <w:sz w:val="20"/>
                <w:szCs w:val="20"/>
                <w:lang w:val="en-US" w:bidi="ar-SA"/>
              </w:rPr>
              <w:t xml:space="preserve"> </w:t>
            </w:r>
            <w:permEnd w:id="1963005138"/>
          </w:p>
        </w:tc>
      </w:tr>
      <w:tr w:rsidR="00B068C7" w:rsidRPr="00B068C7" w14:paraId="4747FC79" w14:textId="77777777" w:rsidTr="00B068C7">
        <w:trPr>
          <w:trHeight w:val="642"/>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4FEF5" w14:textId="77777777" w:rsidR="00B068C7" w:rsidRPr="00B068C7" w:rsidRDefault="00B068C7" w:rsidP="00B068C7">
            <w:pPr>
              <w:widowControl/>
              <w:autoSpaceDE/>
              <w:autoSpaceDN/>
              <w:jc w:val="center"/>
              <w:rPr>
                <w:b/>
                <w:bCs/>
                <w:color w:val="000000"/>
                <w:sz w:val="24"/>
                <w:szCs w:val="24"/>
                <w:lang w:val="en-US" w:bidi="ar-SA"/>
              </w:rPr>
            </w:pPr>
            <w:r w:rsidRPr="00B068C7">
              <w:rPr>
                <w:rFonts w:hint="eastAsia"/>
                <w:b/>
                <w:bCs/>
                <w:color w:val="000000"/>
                <w:sz w:val="24"/>
                <w:szCs w:val="24"/>
                <w:lang w:val="en-US" w:bidi="ar-SA"/>
              </w:rPr>
              <w:t>经办人姓名</w:t>
            </w:r>
          </w:p>
        </w:tc>
        <w:tc>
          <w:tcPr>
            <w:tcW w:w="4721"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0A05EE00" w14:textId="22C78B9B" w:rsidR="00B068C7" w:rsidRPr="00B068C7" w:rsidRDefault="00CA7F4F" w:rsidP="00B068C7">
            <w:pPr>
              <w:widowControl/>
              <w:autoSpaceDE/>
              <w:autoSpaceDN/>
              <w:rPr>
                <w:color w:val="000000"/>
                <w:sz w:val="20"/>
                <w:szCs w:val="20"/>
                <w:lang w:val="en-US" w:bidi="ar-SA"/>
              </w:rPr>
            </w:pPr>
            <w:permStart w:id="1992838345" w:edGrp="everyone"/>
            <w:r w:rsidRPr="00B068C7">
              <w:rPr>
                <w:rFonts w:hint="eastAsia"/>
                <w:color w:val="000000"/>
                <w:sz w:val="20"/>
                <w:szCs w:val="20"/>
                <w:lang w:val="en-US" w:bidi="ar-SA"/>
              </w:rPr>
              <w:t xml:space="preserve"> </w:t>
            </w:r>
            <w:r>
              <w:rPr>
                <w:color w:val="000000"/>
                <w:sz w:val="20"/>
                <w:szCs w:val="20"/>
                <w:lang w:val="en-US" w:bidi="ar-SA"/>
              </w:rPr>
              <w:t xml:space="preserve"> </w:t>
            </w:r>
            <w:r w:rsidRPr="00B068C7">
              <w:rPr>
                <w:rFonts w:hint="eastAsia"/>
                <w:color w:val="000000"/>
                <w:sz w:val="20"/>
                <w:szCs w:val="20"/>
                <w:lang w:val="en-US" w:bidi="ar-SA"/>
              </w:rPr>
              <w:t xml:space="preserve"> </w:t>
            </w:r>
            <w:permEnd w:id="1992838345"/>
          </w:p>
        </w:tc>
        <w:tc>
          <w:tcPr>
            <w:tcW w:w="1974"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2088262E" w14:textId="77777777" w:rsidR="00B068C7" w:rsidRPr="00B068C7" w:rsidRDefault="00B068C7" w:rsidP="00B068C7">
            <w:pPr>
              <w:widowControl/>
              <w:autoSpaceDE/>
              <w:autoSpaceDN/>
              <w:jc w:val="center"/>
              <w:rPr>
                <w:b/>
                <w:bCs/>
                <w:color w:val="000000"/>
                <w:lang w:val="en-US" w:bidi="ar-SA"/>
              </w:rPr>
            </w:pPr>
            <w:r w:rsidRPr="00B068C7">
              <w:rPr>
                <w:rFonts w:hint="eastAsia"/>
                <w:b/>
                <w:bCs/>
                <w:color w:val="000000"/>
                <w:lang w:val="en-US" w:bidi="ar-SA"/>
              </w:rPr>
              <w:t>证件类型</w:t>
            </w:r>
          </w:p>
        </w:tc>
        <w:tc>
          <w:tcPr>
            <w:tcW w:w="1625"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22D84AF" w14:textId="52F1E103" w:rsidR="00B068C7" w:rsidRPr="00B068C7" w:rsidRDefault="00B068C7" w:rsidP="00B068C7">
            <w:pPr>
              <w:widowControl/>
              <w:autoSpaceDE/>
              <w:autoSpaceDN/>
              <w:rPr>
                <w:color w:val="000000"/>
                <w:sz w:val="20"/>
                <w:szCs w:val="20"/>
                <w:lang w:val="en-US" w:bidi="ar-SA"/>
              </w:rPr>
            </w:pPr>
            <w:permStart w:id="503343231" w:edGrp="everyone"/>
            <w:r w:rsidRPr="00B068C7">
              <w:rPr>
                <w:rFonts w:hint="eastAsia"/>
                <w:color w:val="000000"/>
                <w:sz w:val="20"/>
                <w:szCs w:val="20"/>
                <w:lang w:val="en-US" w:bidi="ar-SA"/>
              </w:rPr>
              <w:t xml:space="preserve"> </w:t>
            </w:r>
            <w:r w:rsidR="00CA7F4F">
              <w:rPr>
                <w:color w:val="000000"/>
                <w:sz w:val="20"/>
                <w:szCs w:val="20"/>
                <w:lang w:val="en-US" w:bidi="ar-SA"/>
              </w:rPr>
              <w:t xml:space="preserve"> </w:t>
            </w:r>
            <w:r w:rsidRPr="00B068C7">
              <w:rPr>
                <w:rFonts w:hint="eastAsia"/>
                <w:color w:val="000000"/>
                <w:sz w:val="20"/>
                <w:szCs w:val="20"/>
                <w:lang w:val="en-US" w:bidi="ar-SA"/>
              </w:rPr>
              <w:t xml:space="preserve"> </w:t>
            </w:r>
            <w:permEnd w:id="503343231"/>
          </w:p>
        </w:tc>
      </w:tr>
      <w:tr w:rsidR="00B068C7" w:rsidRPr="00B068C7" w14:paraId="33387311" w14:textId="77777777" w:rsidTr="00B068C7">
        <w:trPr>
          <w:trHeight w:val="642"/>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D9210" w14:textId="77777777" w:rsidR="00B068C7" w:rsidRPr="00B068C7" w:rsidRDefault="00B068C7" w:rsidP="00B068C7">
            <w:pPr>
              <w:widowControl/>
              <w:autoSpaceDE/>
              <w:autoSpaceDN/>
              <w:jc w:val="center"/>
              <w:rPr>
                <w:b/>
                <w:bCs/>
                <w:color w:val="000000"/>
                <w:sz w:val="24"/>
                <w:szCs w:val="24"/>
                <w:lang w:val="en-US" w:bidi="ar-SA"/>
              </w:rPr>
            </w:pPr>
            <w:r w:rsidRPr="00B068C7">
              <w:rPr>
                <w:rFonts w:hint="eastAsia"/>
                <w:b/>
                <w:bCs/>
                <w:color w:val="000000"/>
                <w:sz w:val="24"/>
                <w:szCs w:val="24"/>
                <w:lang w:val="en-US" w:bidi="ar-SA"/>
              </w:rPr>
              <w:t>证件号码</w:t>
            </w:r>
          </w:p>
        </w:tc>
        <w:tc>
          <w:tcPr>
            <w:tcW w:w="8320" w:type="dxa"/>
            <w:gridSpan w:val="15"/>
            <w:tcBorders>
              <w:top w:val="single" w:sz="4" w:space="0" w:color="auto"/>
              <w:left w:val="nil"/>
              <w:bottom w:val="single" w:sz="4" w:space="0" w:color="auto"/>
              <w:right w:val="single" w:sz="4" w:space="0" w:color="000000"/>
            </w:tcBorders>
            <w:shd w:val="clear" w:color="auto" w:fill="auto"/>
            <w:noWrap/>
            <w:vAlign w:val="center"/>
            <w:hideMark/>
          </w:tcPr>
          <w:p w14:paraId="30C93D11" w14:textId="54DD61F1" w:rsidR="00B068C7" w:rsidRPr="00B068C7" w:rsidRDefault="00CA7F4F" w:rsidP="00B068C7">
            <w:pPr>
              <w:widowControl/>
              <w:autoSpaceDE/>
              <w:autoSpaceDN/>
              <w:rPr>
                <w:b/>
                <w:bCs/>
                <w:color w:val="000000"/>
                <w:sz w:val="20"/>
                <w:szCs w:val="20"/>
                <w:lang w:val="en-US" w:bidi="ar-SA"/>
              </w:rPr>
            </w:pPr>
            <w:permStart w:id="1112351584" w:edGrp="everyone"/>
            <w:r w:rsidRPr="00B068C7">
              <w:rPr>
                <w:rFonts w:hint="eastAsia"/>
                <w:color w:val="000000"/>
                <w:sz w:val="20"/>
                <w:szCs w:val="20"/>
                <w:lang w:val="en-US" w:bidi="ar-SA"/>
              </w:rPr>
              <w:t xml:space="preserve"> </w:t>
            </w:r>
            <w:r>
              <w:rPr>
                <w:color w:val="000000"/>
                <w:sz w:val="20"/>
                <w:szCs w:val="20"/>
                <w:lang w:val="en-US" w:bidi="ar-SA"/>
              </w:rPr>
              <w:t xml:space="preserve"> </w:t>
            </w:r>
            <w:r w:rsidRPr="00B068C7">
              <w:rPr>
                <w:rFonts w:hint="eastAsia"/>
                <w:color w:val="000000"/>
                <w:sz w:val="20"/>
                <w:szCs w:val="20"/>
                <w:lang w:val="en-US" w:bidi="ar-SA"/>
              </w:rPr>
              <w:t xml:space="preserve"> </w:t>
            </w:r>
            <w:permEnd w:id="1112351584"/>
          </w:p>
        </w:tc>
      </w:tr>
      <w:tr w:rsidR="00B068C7" w:rsidRPr="00B068C7" w14:paraId="481E4B0C" w14:textId="77777777" w:rsidTr="00B068C7">
        <w:trPr>
          <w:trHeight w:val="642"/>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32E5E" w14:textId="77777777" w:rsidR="00B068C7" w:rsidRPr="00B068C7" w:rsidRDefault="00B068C7" w:rsidP="00B068C7">
            <w:pPr>
              <w:widowControl/>
              <w:autoSpaceDE/>
              <w:autoSpaceDN/>
              <w:jc w:val="center"/>
              <w:rPr>
                <w:b/>
                <w:bCs/>
                <w:color w:val="000000"/>
                <w:sz w:val="24"/>
                <w:szCs w:val="24"/>
                <w:lang w:val="en-US" w:bidi="ar-SA"/>
              </w:rPr>
            </w:pPr>
            <w:r w:rsidRPr="00B068C7">
              <w:rPr>
                <w:rFonts w:hint="eastAsia"/>
                <w:b/>
                <w:bCs/>
                <w:color w:val="000000"/>
                <w:sz w:val="24"/>
                <w:szCs w:val="24"/>
                <w:lang w:val="en-US" w:bidi="ar-SA"/>
              </w:rPr>
              <w:t>基金账号</w:t>
            </w:r>
          </w:p>
        </w:tc>
        <w:tc>
          <w:tcPr>
            <w:tcW w:w="8320" w:type="dxa"/>
            <w:gridSpan w:val="15"/>
            <w:tcBorders>
              <w:top w:val="single" w:sz="4" w:space="0" w:color="auto"/>
              <w:left w:val="nil"/>
              <w:bottom w:val="single" w:sz="4" w:space="0" w:color="auto"/>
              <w:right w:val="single" w:sz="4" w:space="0" w:color="auto"/>
            </w:tcBorders>
            <w:shd w:val="clear" w:color="auto" w:fill="auto"/>
            <w:noWrap/>
            <w:vAlign w:val="center"/>
            <w:hideMark/>
          </w:tcPr>
          <w:p w14:paraId="6A3681CB" w14:textId="4AB9735C" w:rsidR="00B068C7" w:rsidRPr="00B068C7" w:rsidRDefault="00CA7F4F" w:rsidP="00B068C7">
            <w:pPr>
              <w:widowControl/>
              <w:autoSpaceDE/>
              <w:autoSpaceDN/>
              <w:rPr>
                <w:color w:val="000000"/>
                <w:sz w:val="20"/>
                <w:szCs w:val="20"/>
                <w:lang w:val="en-US" w:bidi="ar-SA"/>
              </w:rPr>
            </w:pPr>
            <w:permStart w:id="1163997492" w:edGrp="everyone"/>
            <w:r w:rsidRPr="00B068C7">
              <w:rPr>
                <w:rFonts w:hint="eastAsia"/>
                <w:color w:val="000000"/>
                <w:sz w:val="20"/>
                <w:szCs w:val="20"/>
                <w:lang w:val="en-US" w:bidi="ar-SA"/>
              </w:rPr>
              <w:t xml:space="preserve"> </w:t>
            </w:r>
            <w:r>
              <w:rPr>
                <w:color w:val="000000"/>
                <w:sz w:val="20"/>
                <w:szCs w:val="20"/>
                <w:lang w:val="en-US" w:bidi="ar-SA"/>
              </w:rPr>
              <w:t xml:space="preserve"> </w:t>
            </w:r>
            <w:r w:rsidRPr="00B068C7">
              <w:rPr>
                <w:rFonts w:hint="eastAsia"/>
                <w:color w:val="000000"/>
                <w:sz w:val="20"/>
                <w:szCs w:val="20"/>
                <w:lang w:val="en-US" w:bidi="ar-SA"/>
              </w:rPr>
              <w:t xml:space="preserve"> </w:t>
            </w:r>
            <w:permEnd w:id="1163997492"/>
          </w:p>
        </w:tc>
      </w:tr>
      <w:tr w:rsidR="00B068C7" w:rsidRPr="00B068C7" w14:paraId="52919C4D" w14:textId="77777777" w:rsidTr="00B068C7">
        <w:trPr>
          <w:trHeight w:val="642"/>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1E054" w14:textId="77777777" w:rsidR="00B068C7" w:rsidRPr="00B068C7" w:rsidRDefault="00B068C7" w:rsidP="00B068C7">
            <w:pPr>
              <w:widowControl/>
              <w:autoSpaceDE/>
              <w:autoSpaceDN/>
              <w:jc w:val="center"/>
              <w:rPr>
                <w:b/>
                <w:bCs/>
                <w:color w:val="000000"/>
                <w:sz w:val="24"/>
                <w:szCs w:val="24"/>
                <w:lang w:val="en-US" w:bidi="ar-SA"/>
              </w:rPr>
            </w:pPr>
            <w:r w:rsidRPr="00B068C7">
              <w:rPr>
                <w:rFonts w:hint="eastAsia"/>
                <w:b/>
                <w:bCs/>
                <w:color w:val="000000"/>
                <w:sz w:val="24"/>
                <w:szCs w:val="24"/>
                <w:lang w:val="en-US" w:bidi="ar-SA"/>
              </w:rPr>
              <w:t>基金代码</w:t>
            </w:r>
          </w:p>
        </w:tc>
        <w:tc>
          <w:tcPr>
            <w:tcW w:w="2633"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0D77CF9C" w14:textId="43150CFE" w:rsidR="00B068C7" w:rsidRPr="00B068C7" w:rsidRDefault="00CA7F4F" w:rsidP="00B068C7">
            <w:pPr>
              <w:widowControl/>
              <w:autoSpaceDE/>
              <w:autoSpaceDN/>
              <w:rPr>
                <w:color w:val="000000"/>
                <w:sz w:val="20"/>
                <w:szCs w:val="20"/>
                <w:lang w:val="en-US" w:bidi="ar-SA"/>
              </w:rPr>
            </w:pPr>
            <w:permStart w:id="1929005774" w:edGrp="everyone"/>
            <w:r w:rsidRPr="00B068C7">
              <w:rPr>
                <w:rFonts w:hint="eastAsia"/>
                <w:color w:val="000000"/>
                <w:sz w:val="20"/>
                <w:szCs w:val="20"/>
                <w:lang w:val="en-US" w:bidi="ar-SA"/>
              </w:rPr>
              <w:t xml:space="preserve"> </w:t>
            </w:r>
            <w:r>
              <w:rPr>
                <w:color w:val="000000"/>
                <w:sz w:val="20"/>
                <w:szCs w:val="20"/>
                <w:lang w:val="en-US" w:bidi="ar-SA"/>
              </w:rPr>
              <w:t xml:space="preserve"> </w:t>
            </w:r>
            <w:r w:rsidRPr="00B068C7">
              <w:rPr>
                <w:rFonts w:hint="eastAsia"/>
                <w:color w:val="000000"/>
                <w:sz w:val="20"/>
                <w:szCs w:val="20"/>
                <w:lang w:val="en-US" w:bidi="ar-SA"/>
              </w:rPr>
              <w:t xml:space="preserve"> </w:t>
            </w:r>
            <w:permEnd w:id="1929005774"/>
          </w:p>
        </w:tc>
        <w:tc>
          <w:tcPr>
            <w:tcW w:w="772" w:type="dxa"/>
            <w:tcBorders>
              <w:top w:val="nil"/>
              <w:left w:val="nil"/>
              <w:bottom w:val="single" w:sz="4" w:space="0" w:color="auto"/>
              <w:right w:val="single" w:sz="4" w:space="0" w:color="auto"/>
            </w:tcBorders>
            <w:shd w:val="clear" w:color="auto" w:fill="auto"/>
            <w:noWrap/>
            <w:vAlign w:val="center"/>
            <w:hideMark/>
          </w:tcPr>
          <w:p w14:paraId="48644606" w14:textId="77777777" w:rsidR="00B068C7" w:rsidRPr="00B068C7" w:rsidRDefault="00B068C7" w:rsidP="00B068C7">
            <w:pPr>
              <w:widowControl/>
              <w:autoSpaceDE/>
              <w:autoSpaceDN/>
              <w:jc w:val="center"/>
              <w:rPr>
                <w:b/>
                <w:bCs/>
                <w:color w:val="000000"/>
                <w:sz w:val="24"/>
                <w:szCs w:val="24"/>
                <w:lang w:val="en-US" w:bidi="ar-SA"/>
              </w:rPr>
            </w:pPr>
            <w:r w:rsidRPr="00B068C7">
              <w:rPr>
                <w:rFonts w:hint="eastAsia"/>
                <w:b/>
                <w:bCs/>
                <w:color w:val="000000"/>
                <w:sz w:val="24"/>
                <w:szCs w:val="24"/>
                <w:lang w:val="en-US" w:bidi="ar-SA"/>
              </w:rPr>
              <w:t>或</w:t>
            </w:r>
          </w:p>
        </w:tc>
        <w:tc>
          <w:tcPr>
            <w:tcW w:w="1974"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DF306B" w14:textId="77777777" w:rsidR="00B068C7" w:rsidRPr="00B068C7" w:rsidRDefault="00B068C7" w:rsidP="00B068C7">
            <w:pPr>
              <w:widowControl/>
              <w:autoSpaceDE/>
              <w:autoSpaceDN/>
              <w:jc w:val="center"/>
              <w:rPr>
                <w:b/>
                <w:bCs/>
                <w:color w:val="000000"/>
                <w:sz w:val="24"/>
                <w:szCs w:val="24"/>
                <w:lang w:val="en-US" w:bidi="ar-SA"/>
              </w:rPr>
            </w:pPr>
            <w:r w:rsidRPr="00B068C7">
              <w:rPr>
                <w:rFonts w:hint="eastAsia"/>
                <w:b/>
                <w:bCs/>
                <w:color w:val="000000"/>
                <w:sz w:val="24"/>
                <w:szCs w:val="24"/>
                <w:lang w:val="en-US" w:bidi="ar-SA"/>
              </w:rPr>
              <w:t>基金名称</w:t>
            </w:r>
          </w:p>
        </w:tc>
        <w:tc>
          <w:tcPr>
            <w:tcW w:w="2941"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1251435A" w14:textId="6D197600" w:rsidR="00B068C7" w:rsidRPr="00B068C7" w:rsidRDefault="00CA7F4F" w:rsidP="00B068C7">
            <w:pPr>
              <w:widowControl/>
              <w:autoSpaceDE/>
              <w:autoSpaceDN/>
              <w:rPr>
                <w:b/>
                <w:bCs/>
                <w:color w:val="000000"/>
                <w:sz w:val="20"/>
                <w:szCs w:val="20"/>
                <w:lang w:val="en-US" w:bidi="ar-SA"/>
              </w:rPr>
            </w:pPr>
            <w:permStart w:id="1351627777" w:edGrp="everyone"/>
            <w:r w:rsidRPr="00B068C7">
              <w:rPr>
                <w:rFonts w:hint="eastAsia"/>
                <w:color w:val="000000"/>
                <w:sz w:val="20"/>
                <w:szCs w:val="20"/>
                <w:lang w:val="en-US" w:bidi="ar-SA"/>
              </w:rPr>
              <w:t xml:space="preserve"> </w:t>
            </w:r>
            <w:r>
              <w:rPr>
                <w:color w:val="000000"/>
                <w:sz w:val="20"/>
                <w:szCs w:val="20"/>
                <w:lang w:val="en-US" w:bidi="ar-SA"/>
              </w:rPr>
              <w:t xml:space="preserve"> </w:t>
            </w:r>
            <w:r w:rsidRPr="00B068C7">
              <w:rPr>
                <w:rFonts w:hint="eastAsia"/>
                <w:color w:val="000000"/>
                <w:sz w:val="20"/>
                <w:szCs w:val="20"/>
                <w:lang w:val="en-US" w:bidi="ar-SA"/>
              </w:rPr>
              <w:t xml:space="preserve"> </w:t>
            </w:r>
            <w:permEnd w:id="1351627777"/>
          </w:p>
        </w:tc>
      </w:tr>
      <w:tr w:rsidR="00B068C7" w:rsidRPr="00B068C7" w14:paraId="4A47CF96" w14:textId="77777777" w:rsidTr="00B068C7">
        <w:trPr>
          <w:trHeight w:val="855"/>
        </w:trPr>
        <w:tc>
          <w:tcPr>
            <w:tcW w:w="10000"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7261030" w14:textId="40760546" w:rsidR="00B068C7" w:rsidRPr="00B068C7" w:rsidRDefault="00B068C7" w:rsidP="00B068C7">
            <w:pPr>
              <w:widowControl/>
              <w:autoSpaceDE/>
              <w:autoSpaceDN/>
              <w:rPr>
                <w:b/>
                <w:bCs/>
                <w:color w:val="000000"/>
                <w:lang w:val="en-US" w:bidi="ar-SA"/>
              </w:rPr>
            </w:pPr>
            <w:r w:rsidRPr="00B068C7">
              <w:rPr>
                <w:rFonts w:hint="eastAsia"/>
                <w:b/>
                <w:bCs/>
                <w:color w:val="000000"/>
                <w:lang w:val="en-US" w:bidi="ar-SA"/>
              </w:rPr>
              <w:t xml:space="preserve">如遇巨额赎回，是否顺延未成交部分  </w:t>
            </w:r>
            <w:permStart w:id="2027245842" w:edGrp="everyone"/>
            <w:r w:rsidR="00CA7F4F">
              <w:rPr>
                <w:b/>
                <w:bCs/>
                <w:color w:val="000000"/>
                <w:lang w:val="en-US" w:bidi="ar-SA"/>
              </w:rPr>
              <w:t xml:space="preserve"> </w:t>
            </w:r>
            <w:r w:rsidR="00621717" w:rsidRPr="00621717">
              <w:rPr>
                <w:rFonts w:hint="eastAsia"/>
                <w:color w:val="000000"/>
                <w:sz w:val="24"/>
                <w:szCs w:val="24"/>
                <w:lang w:val="en-US" w:bidi="ar-SA"/>
              </w:rPr>
              <w:t>口</w:t>
            </w:r>
            <w:r w:rsidR="00CA7F4F">
              <w:rPr>
                <w:rFonts w:hint="eastAsia"/>
                <w:b/>
                <w:bCs/>
                <w:color w:val="000000"/>
                <w:lang w:val="en-US" w:bidi="ar-SA"/>
              </w:rPr>
              <w:t xml:space="preserve"> </w:t>
            </w:r>
            <w:r w:rsidR="00CA7F4F">
              <w:rPr>
                <w:b/>
                <w:bCs/>
                <w:color w:val="000000"/>
                <w:lang w:val="en-US" w:bidi="ar-SA"/>
              </w:rPr>
              <w:t xml:space="preserve"> </w:t>
            </w:r>
            <w:permEnd w:id="2027245842"/>
            <w:r w:rsidRPr="00B068C7">
              <w:rPr>
                <w:rFonts w:hint="eastAsia"/>
                <w:b/>
                <w:bCs/>
                <w:color w:val="000000"/>
                <w:lang w:val="en-US" w:bidi="ar-SA"/>
              </w:rPr>
              <w:t xml:space="preserve">是   </w:t>
            </w:r>
            <w:permStart w:id="1811877420" w:edGrp="everyone"/>
            <w:r w:rsidR="00621717">
              <w:rPr>
                <w:rFonts w:hint="eastAsia"/>
                <w:color w:val="000000"/>
                <w:sz w:val="32"/>
                <w:szCs w:val="32"/>
                <w:lang w:val="en-US" w:bidi="ar-SA"/>
              </w:rPr>
              <w:t xml:space="preserve">口 </w:t>
            </w:r>
            <w:permEnd w:id="1811877420"/>
            <w:r w:rsidRPr="00B068C7">
              <w:rPr>
                <w:rFonts w:hint="eastAsia"/>
                <w:b/>
                <w:bCs/>
                <w:color w:val="000000"/>
                <w:lang w:val="en-US" w:bidi="ar-SA"/>
              </w:rPr>
              <w:t xml:space="preserve">否 </w:t>
            </w:r>
            <w:r w:rsidRPr="00B068C7">
              <w:rPr>
                <w:rFonts w:hint="eastAsia"/>
                <w:b/>
                <w:bCs/>
                <w:color w:val="000000"/>
                <w:sz w:val="20"/>
                <w:szCs w:val="20"/>
                <w:lang w:val="en-US" w:bidi="ar-SA"/>
              </w:rPr>
              <w:t>（不选则默认为“是”）</w:t>
            </w:r>
          </w:p>
        </w:tc>
      </w:tr>
      <w:tr w:rsidR="00B068C7" w:rsidRPr="00B068C7" w14:paraId="7DF20C94" w14:textId="77777777" w:rsidTr="00B068C7">
        <w:trPr>
          <w:trHeight w:val="570"/>
        </w:trPr>
        <w:tc>
          <w:tcPr>
            <w:tcW w:w="16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FF398A4" w14:textId="77777777" w:rsidR="00B068C7" w:rsidRPr="00B068C7" w:rsidRDefault="00B068C7" w:rsidP="00B068C7">
            <w:pPr>
              <w:widowControl/>
              <w:autoSpaceDE/>
              <w:autoSpaceDN/>
              <w:jc w:val="center"/>
              <w:rPr>
                <w:b/>
                <w:bCs/>
                <w:color w:val="000000"/>
                <w:sz w:val="24"/>
                <w:szCs w:val="24"/>
                <w:lang w:val="en-US" w:bidi="ar-SA"/>
              </w:rPr>
            </w:pPr>
            <w:r w:rsidRPr="00B068C7">
              <w:rPr>
                <w:rFonts w:hint="eastAsia"/>
                <w:b/>
                <w:bCs/>
                <w:color w:val="000000"/>
                <w:sz w:val="24"/>
                <w:szCs w:val="24"/>
                <w:lang w:val="en-US" w:bidi="ar-SA"/>
              </w:rPr>
              <w:t>赎回份额</w:t>
            </w:r>
          </w:p>
        </w:tc>
        <w:tc>
          <w:tcPr>
            <w:tcW w:w="659" w:type="dxa"/>
            <w:tcBorders>
              <w:top w:val="nil"/>
              <w:left w:val="nil"/>
              <w:bottom w:val="single" w:sz="4" w:space="0" w:color="auto"/>
              <w:right w:val="single" w:sz="4" w:space="0" w:color="auto"/>
            </w:tcBorders>
            <w:shd w:val="clear" w:color="auto" w:fill="auto"/>
            <w:noWrap/>
            <w:vAlign w:val="center"/>
            <w:hideMark/>
          </w:tcPr>
          <w:p w14:paraId="7F339BAC" w14:textId="77777777" w:rsidR="00B068C7" w:rsidRPr="00B068C7" w:rsidRDefault="00B068C7" w:rsidP="00B068C7">
            <w:pPr>
              <w:widowControl/>
              <w:autoSpaceDE/>
              <w:autoSpaceDN/>
              <w:jc w:val="center"/>
              <w:rPr>
                <w:b/>
                <w:bCs/>
                <w:color w:val="000000"/>
                <w:sz w:val="20"/>
                <w:szCs w:val="20"/>
                <w:lang w:val="en-US" w:bidi="ar-SA"/>
              </w:rPr>
            </w:pPr>
            <w:r w:rsidRPr="00B068C7">
              <w:rPr>
                <w:rFonts w:hint="eastAsia"/>
                <w:b/>
                <w:bCs/>
                <w:color w:val="000000"/>
                <w:sz w:val="20"/>
                <w:szCs w:val="20"/>
                <w:lang w:val="en-US" w:bidi="ar-SA"/>
              </w:rPr>
              <w:t>十</w:t>
            </w:r>
          </w:p>
        </w:tc>
        <w:tc>
          <w:tcPr>
            <w:tcW w:w="658" w:type="dxa"/>
            <w:tcBorders>
              <w:top w:val="nil"/>
              <w:left w:val="nil"/>
              <w:bottom w:val="single" w:sz="4" w:space="0" w:color="auto"/>
              <w:right w:val="single" w:sz="4" w:space="0" w:color="auto"/>
            </w:tcBorders>
            <w:shd w:val="clear" w:color="auto" w:fill="auto"/>
            <w:noWrap/>
            <w:vAlign w:val="center"/>
            <w:hideMark/>
          </w:tcPr>
          <w:p w14:paraId="79E81C5A" w14:textId="77777777" w:rsidR="00B068C7" w:rsidRPr="00B068C7" w:rsidRDefault="00B068C7" w:rsidP="00B068C7">
            <w:pPr>
              <w:widowControl/>
              <w:autoSpaceDE/>
              <w:autoSpaceDN/>
              <w:jc w:val="center"/>
              <w:rPr>
                <w:b/>
                <w:bCs/>
                <w:color w:val="000000"/>
                <w:sz w:val="20"/>
                <w:szCs w:val="20"/>
                <w:lang w:val="en-US" w:bidi="ar-SA"/>
              </w:rPr>
            </w:pPr>
            <w:r w:rsidRPr="00B068C7">
              <w:rPr>
                <w:rFonts w:hint="eastAsia"/>
                <w:b/>
                <w:bCs/>
                <w:color w:val="000000"/>
                <w:sz w:val="20"/>
                <w:szCs w:val="20"/>
                <w:lang w:val="en-US" w:bidi="ar-SA"/>
              </w:rPr>
              <w:t>亿</w:t>
            </w:r>
          </w:p>
        </w:tc>
        <w:tc>
          <w:tcPr>
            <w:tcW w:w="658" w:type="dxa"/>
            <w:tcBorders>
              <w:top w:val="nil"/>
              <w:left w:val="nil"/>
              <w:bottom w:val="single" w:sz="4" w:space="0" w:color="auto"/>
              <w:right w:val="single" w:sz="4" w:space="0" w:color="auto"/>
            </w:tcBorders>
            <w:shd w:val="clear" w:color="auto" w:fill="auto"/>
            <w:noWrap/>
            <w:vAlign w:val="center"/>
            <w:hideMark/>
          </w:tcPr>
          <w:p w14:paraId="5894A719" w14:textId="77777777" w:rsidR="00B068C7" w:rsidRPr="00B068C7" w:rsidRDefault="00B068C7" w:rsidP="00B068C7">
            <w:pPr>
              <w:widowControl/>
              <w:autoSpaceDE/>
              <w:autoSpaceDN/>
              <w:jc w:val="center"/>
              <w:rPr>
                <w:b/>
                <w:bCs/>
                <w:color w:val="000000"/>
                <w:sz w:val="20"/>
                <w:szCs w:val="20"/>
                <w:lang w:val="en-US" w:bidi="ar-SA"/>
              </w:rPr>
            </w:pPr>
            <w:r w:rsidRPr="00B068C7">
              <w:rPr>
                <w:rFonts w:hint="eastAsia"/>
                <w:b/>
                <w:bCs/>
                <w:color w:val="000000"/>
                <w:sz w:val="20"/>
                <w:szCs w:val="20"/>
                <w:lang w:val="en-US" w:bidi="ar-SA"/>
              </w:rPr>
              <w:t>千</w:t>
            </w:r>
          </w:p>
        </w:tc>
        <w:tc>
          <w:tcPr>
            <w:tcW w:w="658" w:type="dxa"/>
            <w:tcBorders>
              <w:top w:val="nil"/>
              <w:left w:val="nil"/>
              <w:bottom w:val="single" w:sz="4" w:space="0" w:color="auto"/>
              <w:right w:val="single" w:sz="4" w:space="0" w:color="auto"/>
            </w:tcBorders>
            <w:shd w:val="clear" w:color="auto" w:fill="auto"/>
            <w:noWrap/>
            <w:vAlign w:val="center"/>
            <w:hideMark/>
          </w:tcPr>
          <w:p w14:paraId="59DB5467" w14:textId="77777777" w:rsidR="00B068C7" w:rsidRPr="00B068C7" w:rsidRDefault="00B068C7" w:rsidP="00B068C7">
            <w:pPr>
              <w:widowControl/>
              <w:autoSpaceDE/>
              <w:autoSpaceDN/>
              <w:jc w:val="center"/>
              <w:rPr>
                <w:b/>
                <w:bCs/>
                <w:color w:val="000000"/>
                <w:sz w:val="20"/>
                <w:szCs w:val="20"/>
                <w:lang w:val="en-US" w:bidi="ar-SA"/>
              </w:rPr>
            </w:pPr>
            <w:r w:rsidRPr="00B068C7">
              <w:rPr>
                <w:rFonts w:hint="eastAsia"/>
                <w:b/>
                <w:bCs/>
                <w:color w:val="000000"/>
                <w:sz w:val="20"/>
                <w:szCs w:val="20"/>
                <w:lang w:val="en-US" w:bidi="ar-SA"/>
              </w:rPr>
              <w:t>百</w:t>
            </w:r>
          </w:p>
        </w:tc>
        <w:tc>
          <w:tcPr>
            <w:tcW w:w="772" w:type="dxa"/>
            <w:tcBorders>
              <w:top w:val="nil"/>
              <w:left w:val="nil"/>
              <w:bottom w:val="single" w:sz="4" w:space="0" w:color="auto"/>
              <w:right w:val="single" w:sz="4" w:space="0" w:color="auto"/>
            </w:tcBorders>
            <w:shd w:val="clear" w:color="auto" w:fill="auto"/>
            <w:noWrap/>
            <w:vAlign w:val="center"/>
            <w:hideMark/>
          </w:tcPr>
          <w:p w14:paraId="4E41E9F4" w14:textId="77777777" w:rsidR="00B068C7" w:rsidRPr="00B068C7" w:rsidRDefault="00B068C7" w:rsidP="00B068C7">
            <w:pPr>
              <w:widowControl/>
              <w:autoSpaceDE/>
              <w:autoSpaceDN/>
              <w:jc w:val="center"/>
              <w:rPr>
                <w:b/>
                <w:bCs/>
                <w:color w:val="000000"/>
                <w:sz w:val="20"/>
                <w:szCs w:val="20"/>
                <w:lang w:val="en-US" w:bidi="ar-SA"/>
              </w:rPr>
            </w:pPr>
            <w:r w:rsidRPr="00B068C7">
              <w:rPr>
                <w:rFonts w:hint="eastAsia"/>
                <w:b/>
                <w:bCs/>
                <w:color w:val="000000"/>
                <w:sz w:val="20"/>
                <w:szCs w:val="20"/>
                <w:lang w:val="en-US" w:bidi="ar-SA"/>
              </w:rPr>
              <w:t>十</w:t>
            </w:r>
          </w:p>
        </w:tc>
        <w:tc>
          <w:tcPr>
            <w:tcW w:w="658" w:type="dxa"/>
            <w:tcBorders>
              <w:top w:val="nil"/>
              <w:left w:val="nil"/>
              <w:bottom w:val="single" w:sz="4" w:space="0" w:color="auto"/>
              <w:right w:val="single" w:sz="4" w:space="0" w:color="auto"/>
            </w:tcBorders>
            <w:shd w:val="clear" w:color="auto" w:fill="auto"/>
            <w:noWrap/>
            <w:vAlign w:val="center"/>
            <w:hideMark/>
          </w:tcPr>
          <w:p w14:paraId="51B91D1E" w14:textId="77777777" w:rsidR="00B068C7" w:rsidRPr="00B068C7" w:rsidRDefault="00B068C7" w:rsidP="00B068C7">
            <w:pPr>
              <w:widowControl/>
              <w:autoSpaceDE/>
              <w:autoSpaceDN/>
              <w:jc w:val="center"/>
              <w:rPr>
                <w:b/>
                <w:bCs/>
                <w:color w:val="000000"/>
                <w:sz w:val="20"/>
                <w:szCs w:val="20"/>
                <w:lang w:val="en-US" w:bidi="ar-SA"/>
              </w:rPr>
            </w:pPr>
            <w:r w:rsidRPr="00B068C7">
              <w:rPr>
                <w:rFonts w:hint="eastAsia"/>
                <w:b/>
                <w:bCs/>
                <w:color w:val="000000"/>
                <w:sz w:val="20"/>
                <w:szCs w:val="20"/>
                <w:lang w:val="en-US" w:bidi="ar-SA"/>
              </w:rPr>
              <w:t>万</w:t>
            </w:r>
          </w:p>
        </w:tc>
        <w:tc>
          <w:tcPr>
            <w:tcW w:w="658" w:type="dxa"/>
            <w:tcBorders>
              <w:top w:val="nil"/>
              <w:left w:val="nil"/>
              <w:bottom w:val="single" w:sz="4" w:space="0" w:color="auto"/>
              <w:right w:val="single" w:sz="4" w:space="0" w:color="auto"/>
            </w:tcBorders>
            <w:shd w:val="clear" w:color="auto" w:fill="auto"/>
            <w:noWrap/>
            <w:vAlign w:val="center"/>
            <w:hideMark/>
          </w:tcPr>
          <w:p w14:paraId="459EDBD1" w14:textId="77777777" w:rsidR="00B068C7" w:rsidRPr="00B068C7" w:rsidRDefault="00B068C7" w:rsidP="00B068C7">
            <w:pPr>
              <w:widowControl/>
              <w:autoSpaceDE/>
              <w:autoSpaceDN/>
              <w:jc w:val="center"/>
              <w:rPr>
                <w:b/>
                <w:bCs/>
                <w:color w:val="000000"/>
                <w:sz w:val="20"/>
                <w:szCs w:val="20"/>
                <w:lang w:val="en-US" w:bidi="ar-SA"/>
              </w:rPr>
            </w:pPr>
            <w:r w:rsidRPr="00B068C7">
              <w:rPr>
                <w:rFonts w:hint="eastAsia"/>
                <w:b/>
                <w:bCs/>
                <w:color w:val="000000"/>
                <w:sz w:val="20"/>
                <w:szCs w:val="20"/>
                <w:lang w:val="en-US" w:bidi="ar-SA"/>
              </w:rPr>
              <w:t>千</w:t>
            </w:r>
          </w:p>
        </w:tc>
        <w:tc>
          <w:tcPr>
            <w:tcW w:w="658" w:type="dxa"/>
            <w:tcBorders>
              <w:top w:val="nil"/>
              <w:left w:val="nil"/>
              <w:bottom w:val="single" w:sz="4" w:space="0" w:color="auto"/>
              <w:right w:val="single" w:sz="4" w:space="0" w:color="auto"/>
            </w:tcBorders>
            <w:shd w:val="clear" w:color="auto" w:fill="auto"/>
            <w:noWrap/>
            <w:vAlign w:val="center"/>
            <w:hideMark/>
          </w:tcPr>
          <w:p w14:paraId="7A63CB8C" w14:textId="77777777" w:rsidR="00B068C7" w:rsidRPr="00B068C7" w:rsidRDefault="00B068C7" w:rsidP="00B068C7">
            <w:pPr>
              <w:widowControl/>
              <w:autoSpaceDE/>
              <w:autoSpaceDN/>
              <w:jc w:val="center"/>
              <w:rPr>
                <w:b/>
                <w:bCs/>
                <w:color w:val="000000"/>
                <w:sz w:val="20"/>
                <w:szCs w:val="20"/>
                <w:lang w:val="en-US" w:bidi="ar-SA"/>
              </w:rPr>
            </w:pPr>
            <w:r w:rsidRPr="00B068C7">
              <w:rPr>
                <w:rFonts w:hint="eastAsia"/>
                <w:b/>
                <w:bCs/>
                <w:color w:val="000000"/>
                <w:sz w:val="20"/>
                <w:szCs w:val="20"/>
                <w:lang w:val="en-US" w:bidi="ar-SA"/>
              </w:rPr>
              <w:t>百</w:t>
            </w:r>
          </w:p>
        </w:tc>
        <w:tc>
          <w:tcPr>
            <w:tcW w:w="658" w:type="dxa"/>
            <w:tcBorders>
              <w:top w:val="nil"/>
              <w:left w:val="nil"/>
              <w:bottom w:val="single" w:sz="4" w:space="0" w:color="auto"/>
              <w:right w:val="single" w:sz="4" w:space="0" w:color="auto"/>
            </w:tcBorders>
            <w:shd w:val="clear" w:color="auto" w:fill="auto"/>
            <w:noWrap/>
            <w:vAlign w:val="center"/>
            <w:hideMark/>
          </w:tcPr>
          <w:p w14:paraId="6184A5E7" w14:textId="77777777" w:rsidR="00B068C7" w:rsidRPr="00B068C7" w:rsidRDefault="00B068C7" w:rsidP="00B068C7">
            <w:pPr>
              <w:widowControl/>
              <w:autoSpaceDE/>
              <w:autoSpaceDN/>
              <w:jc w:val="center"/>
              <w:rPr>
                <w:b/>
                <w:bCs/>
                <w:color w:val="000000"/>
                <w:sz w:val="20"/>
                <w:szCs w:val="20"/>
                <w:lang w:val="en-US" w:bidi="ar-SA"/>
              </w:rPr>
            </w:pPr>
            <w:r w:rsidRPr="00B068C7">
              <w:rPr>
                <w:rFonts w:hint="eastAsia"/>
                <w:b/>
                <w:bCs/>
                <w:color w:val="000000"/>
                <w:sz w:val="20"/>
                <w:szCs w:val="20"/>
                <w:lang w:val="en-US" w:bidi="ar-SA"/>
              </w:rPr>
              <w:t>十</w:t>
            </w:r>
          </w:p>
        </w:tc>
        <w:tc>
          <w:tcPr>
            <w:tcW w:w="658" w:type="dxa"/>
            <w:tcBorders>
              <w:top w:val="nil"/>
              <w:left w:val="nil"/>
              <w:bottom w:val="single" w:sz="4" w:space="0" w:color="auto"/>
              <w:right w:val="single" w:sz="4" w:space="0" w:color="auto"/>
            </w:tcBorders>
            <w:shd w:val="clear" w:color="auto" w:fill="auto"/>
            <w:noWrap/>
            <w:vAlign w:val="center"/>
            <w:hideMark/>
          </w:tcPr>
          <w:p w14:paraId="38DD8C6C" w14:textId="77777777" w:rsidR="00B068C7" w:rsidRPr="00B068C7" w:rsidRDefault="00B068C7" w:rsidP="00B068C7">
            <w:pPr>
              <w:widowControl/>
              <w:autoSpaceDE/>
              <w:autoSpaceDN/>
              <w:jc w:val="center"/>
              <w:rPr>
                <w:b/>
                <w:bCs/>
                <w:color w:val="000000"/>
                <w:sz w:val="20"/>
                <w:szCs w:val="20"/>
                <w:lang w:val="en-US" w:bidi="ar-SA"/>
              </w:rPr>
            </w:pPr>
            <w:r w:rsidRPr="00B068C7">
              <w:rPr>
                <w:rFonts w:hint="eastAsia"/>
                <w:b/>
                <w:bCs/>
                <w:color w:val="000000"/>
                <w:sz w:val="20"/>
                <w:szCs w:val="20"/>
                <w:lang w:val="en-US" w:bidi="ar-SA"/>
              </w:rPr>
              <w:t>个</w:t>
            </w:r>
          </w:p>
        </w:tc>
        <w:tc>
          <w:tcPr>
            <w:tcW w:w="658" w:type="dxa"/>
            <w:tcBorders>
              <w:top w:val="nil"/>
              <w:left w:val="nil"/>
              <w:bottom w:val="single" w:sz="4" w:space="0" w:color="auto"/>
              <w:right w:val="single" w:sz="4" w:space="0" w:color="auto"/>
            </w:tcBorders>
            <w:shd w:val="clear" w:color="auto" w:fill="auto"/>
            <w:noWrap/>
            <w:vAlign w:val="center"/>
            <w:hideMark/>
          </w:tcPr>
          <w:p w14:paraId="2660EE97" w14:textId="55EF2568" w:rsidR="00B068C7" w:rsidRPr="00B068C7" w:rsidRDefault="00B068C7" w:rsidP="00B068C7">
            <w:pPr>
              <w:widowControl/>
              <w:autoSpaceDE/>
              <w:autoSpaceDN/>
              <w:jc w:val="center"/>
              <w:rPr>
                <w:b/>
                <w:bCs/>
                <w:color w:val="000000"/>
                <w:sz w:val="20"/>
                <w:szCs w:val="20"/>
                <w:lang w:val="en-US" w:bidi="ar-SA"/>
              </w:rPr>
            </w:pPr>
          </w:p>
        </w:tc>
        <w:tc>
          <w:tcPr>
            <w:tcW w:w="658" w:type="dxa"/>
            <w:tcBorders>
              <w:top w:val="nil"/>
              <w:left w:val="nil"/>
              <w:bottom w:val="single" w:sz="4" w:space="0" w:color="auto"/>
              <w:right w:val="single" w:sz="4" w:space="0" w:color="auto"/>
            </w:tcBorders>
            <w:shd w:val="clear" w:color="auto" w:fill="auto"/>
            <w:noWrap/>
            <w:vAlign w:val="center"/>
            <w:hideMark/>
          </w:tcPr>
          <w:p w14:paraId="6FADEB26" w14:textId="527AF141" w:rsidR="00B068C7" w:rsidRPr="00B068C7" w:rsidRDefault="00B068C7" w:rsidP="00B068C7">
            <w:pPr>
              <w:widowControl/>
              <w:autoSpaceDE/>
              <w:autoSpaceDN/>
              <w:jc w:val="center"/>
              <w:rPr>
                <w:b/>
                <w:bCs/>
                <w:color w:val="000000"/>
                <w:sz w:val="20"/>
                <w:szCs w:val="20"/>
                <w:lang w:val="en-US" w:bidi="ar-SA"/>
              </w:rPr>
            </w:pPr>
          </w:p>
        </w:tc>
        <w:tc>
          <w:tcPr>
            <w:tcW w:w="103" w:type="dxa"/>
            <w:tcBorders>
              <w:top w:val="nil"/>
              <w:left w:val="nil"/>
              <w:bottom w:val="nil"/>
              <w:right w:val="nil"/>
            </w:tcBorders>
            <w:shd w:val="clear" w:color="auto" w:fill="auto"/>
            <w:noWrap/>
            <w:vAlign w:val="center"/>
            <w:hideMark/>
          </w:tcPr>
          <w:p w14:paraId="7E22F7E7" w14:textId="77777777" w:rsidR="00B068C7" w:rsidRPr="00B068C7" w:rsidRDefault="00B068C7" w:rsidP="00B068C7">
            <w:pPr>
              <w:widowControl/>
              <w:autoSpaceDE/>
              <w:autoSpaceDN/>
              <w:jc w:val="center"/>
              <w:rPr>
                <w:b/>
                <w:bCs/>
                <w:color w:val="000000"/>
                <w:sz w:val="20"/>
                <w:szCs w:val="20"/>
                <w:lang w:val="en-US" w:bidi="ar-SA"/>
              </w:rPr>
            </w:pPr>
          </w:p>
        </w:tc>
        <w:tc>
          <w:tcPr>
            <w:tcW w:w="103" w:type="dxa"/>
            <w:tcBorders>
              <w:top w:val="nil"/>
              <w:left w:val="nil"/>
              <w:bottom w:val="nil"/>
              <w:right w:val="nil"/>
            </w:tcBorders>
            <w:shd w:val="clear" w:color="auto" w:fill="auto"/>
            <w:noWrap/>
            <w:vAlign w:val="center"/>
            <w:hideMark/>
          </w:tcPr>
          <w:p w14:paraId="1E8D56BA" w14:textId="77777777" w:rsidR="00B068C7" w:rsidRPr="00B068C7" w:rsidRDefault="00B068C7" w:rsidP="00B068C7">
            <w:pPr>
              <w:widowControl/>
              <w:autoSpaceDE/>
              <w:autoSpaceDN/>
              <w:rPr>
                <w:rFonts w:ascii="Times New Roman" w:eastAsia="Times New Roman" w:hAnsi="Times New Roman" w:cs="Times New Roman"/>
                <w:sz w:val="20"/>
                <w:szCs w:val="20"/>
                <w:lang w:val="en-US" w:bidi="ar-SA"/>
              </w:rPr>
            </w:pPr>
          </w:p>
        </w:tc>
        <w:tc>
          <w:tcPr>
            <w:tcW w:w="103" w:type="dxa"/>
            <w:tcBorders>
              <w:top w:val="nil"/>
              <w:left w:val="nil"/>
              <w:bottom w:val="nil"/>
              <w:right w:val="single" w:sz="4" w:space="0" w:color="auto"/>
            </w:tcBorders>
            <w:shd w:val="clear" w:color="auto" w:fill="auto"/>
            <w:noWrap/>
            <w:vAlign w:val="center"/>
            <w:hideMark/>
          </w:tcPr>
          <w:p w14:paraId="2F44D026"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r>
      <w:tr w:rsidR="00B068C7" w:rsidRPr="00B068C7" w14:paraId="05F87A13" w14:textId="77777777" w:rsidTr="00B068C7">
        <w:trPr>
          <w:trHeight w:val="465"/>
        </w:trPr>
        <w:tc>
          <w:tcPr>
            <w:tcW w:w="1680" w:type="dxa"/>
            <w:vMerge/>
            <w:tcBorders>
              <w:top w:val="nil"/>
              <w:left w:val="single" w:sz="4" w:space="0" w:color="auto"/>
              <w:bottom w:val="single" w:sz="4" w:space="0" w:color="auto"/>
              <w:right w:val="single" w:sz="4" w:space="0" w:color="auto"/>
            </w:tcBorders>
            <w:vAlign w:val="center"/>
            <w:hideMark/>
          </w:tcPr>
          <w:p w14:paraId="49D9949C" w14:textId="77777777" w:rsidR="00B068C7" w:rsidRPr="00B068C7" w:rsidRDefault="00B068C7" w:rsidP="00B068C7">
            <w:pPr>
              <w:widowControl/>
              <w:autoSpaceDE/>
              <w:autoSpaceDN/>
              <w:rPr>
                <w:b/>
                <w:bCs/>
                <w:color w:val="000000"/>
                <w:sz w:val="24"/>
                <w:szCs w:val="24"/>
                <w:lang w:val="en-US" w:bidi="ar-SA"/>
              </w:rPr>
            </w:pPr>
            <w:permStart w:id="2061639007" w:edGrp="everyone" w:colFirst="1" w:colLast="1"/>
            <w:permStart w:id="394425238" w:edGrp="everyone" w:colFirst="2" w:colLast="2"/>
            <w:permStart w:id="599948567" w:edGrp="everyone" w:colFirst="3" w:colLast="3"/>
            <w:permStart w:id="1071742448" w:edGrp="everyone" w:colFirst="4" w:colLast="4"/>
            <w:permStart w:id="2127780165" w:edGrp="everyone" w:colFirst="5" w:colLast="5"/>
            <w:permStart w:id="1052194063" w:edGrp="everyone" w:colFirst="6" w:colLast="6"/>
            <w:permStart w:id="89534563" w:edGrp="everyone" w:colFirst="7" w:colLast="7"/>
            <w:permStart w:id="2015124148" w:edGrp="everyone" w:colFirst="8" w:colLast="8"/>
            <w:permStart w:id="1908485372" w:edGrp="everyone" w:colFirst="9" w:colLast="9"/>
            <w:permStart w:id="105595304" w:edGrp="everyone" w:colFirst="10" w:colLast="10"/>
            <w:permStart w:id="176170263" w:edGrp="everyone" w:colFirst="11" w:colLast="11"/>
            <w:permStart w:id="1055617579" w:edGrp="everyone" w:colFirst="12" w:colLast="12"/>
          </w:p>
        </w:tc>
        <w:tc>
          <w:tcPr>
            <w:tcW w:w="659" w:type="dxa"/>
            <w:tcBorders>
              <w:top w:val="nil"/>
              <w:left w:val="nil"/>
              <w:bottom w:val="nil"/>
              <w:right w:val="single" w:sz="4" w:space="0" w:color="auto"/>
            </w:tcBorders>
            <w:shd w:val="clear" w:color="auto" w:fill="auto"/>
            <w:noWrap/>
            <w:vAlign w:val="center"/>
            <w:hideMark/>
          </w:tcPr>
          <w:p w14:paraId="3B26EE7A" w14:textId="7E8FF999"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658" w:type="dxa"/>
            <w:tcBorders>
              <w:top w:val="nil"/>
              <w:left w:val="nil"/>
              <w:bottom w:val="nil"/>
              <w:right w:val="single" w:sz="4" w:space="0" w:color="auto"/>
            </w:tcBorders>
            <w:shd w:val="clear" w:color="auto" w:fill="auto"/>
            <w:noWrap/>
            <w:vAlign w:val="center"/>
            <w:hideMark/>
          </w:tcPr>
          <w:p w14:paraId="5F9794F0"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658" w:type="dxa"/>
            <w:tcBorders>
              <w:top w:val="nil"/>
              <w:left w:val="nil"/>
              <w:bottom w:val="nil"/>
              <w:right w:val="single" w:sz="4" w:space="0" w:color="auto"/>
            </w:tcBorders>
            <w:shd w:val="clear" w:color="auto" w:fill="auto"/>
            <w:noWrap/>
            <w:vAlign w:val="center"/>
            <w:hideMark/>
          </w:tcPr>
          <w:p w14:paraId="55399420"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658" w:type="dxa"/>
            <w:tcBorders>
              <w:top w:val="nil"/>
              <w:left w:val="nil"/>
              <w:bottom w:val="nil"/>
              <w:right w:val="single" w:sz="4" w:space="0" w:color="auto"/>
            </w:tcBorders>
            <w:shd w:val="clear" w:color="auto" w:fill="auto"/>
            <w:noWrap/>
            <w:vAlign w:val="center"/>
            <w:hideMark/>
          </w:tcPr>
          <w:p w14:paraId="1CF480C5"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772" w:type="dxa"/>
            <w:tcBorders>
              <w:top w:val="nil"/>
              <w:left w:val="nil"/>
              <w:bottom w:val="nil"/>
              <w:right w:val="single" w:sz="4" w:space="0" w:color="auto"/>
            </w:tcBorders>
            <w:shd w:val="clear" w:color="auto" w:fill="auto"/>
            <w:noWrap/>
            <w:vAlign w:val="center"/>
            <w:hideMark/>
          </w:tcPr>
          <w:p w14:paraId="6AFCC3AE"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658" w:type="dxa"/>
            <w:tcBorders>
              <w:top w:val="nil"/>
              <w:left w:val="nil"/>
              <w:bottom w:val="nil"/>
              <w:right w:val="single" w:sz="4" w:space="0" w:color="auto"/>
            </w:tcBorders>
            <w:shd w:val="clear" w:color="auto" w:fill="auto"/>
            <w:noWrap/>
            <w:vAlign w:val="center"/>
            <w:hideMark/>
          </w:tcPr>
          <w:p w14:paraId="7DEBDA4D"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658" w:type="dxa"/>
            <w:tcBorders>
              <w:top w:val="nil"/>
              <w:left w:val="nil"/>
              <w:bottom w:val="nil"/>
              <w:right w:val="single" w:sz="4" w:space="0" w:color="auto"/>
            </w:tcBorders>
            <w:shd w:val="clear" w:color="auto" w:fill="auto"/>
            <w:noWrap/>
            <w:vAlign w:val="center"/>
            <w:hideMark/>
          </w:tcPr>
          <w:p w14:paraId="5C22B1FC"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658" w:type="dxa"/>
            <w:tcBorders>
              <w:top w:val="nil"/>
              <w:left w:val="nil"/>
              <w:bottom w:val="nil"/>
              <w:right w:val="single" w:sz="4" w:space="0" w:color="auto"/>
            </w:tcBorders>
            <w:shd w:val="clear" w:color="auto" w:fill="auto"/>
            <w:noWrap/>
            <w:vAlign w:val="center"/>
            <w:hideMark/>
          </w:tcPr>
          <w:p w14:paraId="3A12EDAF"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658" w:type="dxa"/>
            <w:tcBorders>
              <w:top w:val="nil"/>
              <w:left w:val="nil"/>
              <w:bottom w:val="nil"/>
              <w:right w:val="single" w:sz="4" w:space="0" w:color="auto"/>
            </w:tcBorders>
            <w:shd w:val="clear" w:color="auto" w:fill="auto"/>
            <w:noWrap/>
            <w:vAlign w:val="center"/>
            <w:hideMark/>
          </w:tcPr>
          <w:p w14:paraId="033523F3"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658" w:type="dxa"/>
            <w:tcBorders>
              <w:top w:val="nil"/>
              <w:left w:val="nil"/>
              <w:bottom w:val="nil"/>
              <w:right w:val="single" w:sz="4" w:space="0" w:color="auto"/>
            </w:tcBorders>
            <w:shd w:val="clear" w:color="auto" w:fill="auto"/>
            <w:noWrap/>
            <w:vAlign w:val="center"/>
            <w:hideMark/>
          </w:tcPr>
          <w:p w14:paraId="28B0DECC"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658" w:type="dxa"/>
            <w:tcBorders>
              <w:top w:val="nil"/>
              <w:left w:val="nil"/>
              <w:bottom w:val="nil"/>
              <w:right w:val="single" w:sz="4" w:space="0" w:color="auto"/>
            </w:tcBorders>
            <w:shd w:val="clear" w:color="auto" w:fill="auto"/>
            <w:noWrap/>
            <w:vAlign w:val="center"/>
            <w:hideMark/>
          </w:tcPr>
          <w:p w14:paraId="245FF076"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658" w:type="dxa"/>
            <w:tcBorders>
              <w:top w:val="nil"/>
              <w:left w:val="nil"/>
              <w:bottom w:val="nil"/>
              <w:right w:val="single" w:sz="4" w:space="0" w:color="auto"/>
            </w:tcBorders>
            <w:shd w:val="clear" w:color="auto" w:fill="auto"/>
            <w:noWrap/>
            <w:vAlign w:val="center"/>
            <w:hideMark/>
          </w:tcPr>
          <w:p w14:paraId="0F9899C4"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c>
          <w:tcPr>
            <w:tcW w:w="103" w:type="dxa"/>
            <w:tcBorders>
              <w:top w:val="nil"/>
              <w:left w:val="nil"/>
              <w:bottom w:val="nil"/>
              <w:right w:val="nil"/>
            </w:tcBorders>
            <w:shd w:val="clear" w:color="auto" w:fill="auto"/>
            <w:noWrap/>
            <w:vAlign w:val="center"/>
            <w:hideMark/>
          </w:tcPr>
          <w:p w14:paraId="6C4F9ED6" w14:textId="77777777" w:rsidR="00B068C7" w:rsidRPr="00B068C7" w:rsidRDefault="00B068C7" w:rsidP="00B068C7">
            <w:pPr>
              <w:widowControl/>
              <w:autoSpaceDE/>
              <w:autoSpaceDN/>
              <w:rPr>
                <w:color w:val="000000"/>
                <w:lang w:val="en-US" w:bidi="ar-SA"/>
              </w:rPr>
            </w:pPr>
          </w:p>
        </w:tc>
        <w:tc>
          <w:tcPr>
            <w:tcW w:w="103" w:type="dxa"/>
            <w:tcBorders>
              <w:top w:val="nil"/>
              <w:left w:val="nil"/>
              <w:bottom w:val="nil"/>
              <w:right w:val="nil"/>
            </w:tcBorders>
            <w:shd w:val="clear" w:color="auto" w:fill="auto"/>
            <w:noWrap/>
            <w:vAlign w:val="center"/>
            <w:hideMark/>
          </w:tcPr>
          <w:p w14:paraId="458D5F25" w14:textId="77777777" w:rsidR="00B068C7" w:rsidRPr="00B068C7" w:rsidRDefault="00B068C7" w:rsidP="00B068C7">
            <w:pPr>
              <w:widowControl/>
              <w:autoSpaceDE/>
              <w:autoSpaceDN/>
              <w:rPr>
                <w:rFonts w:ascii="Times New Roman" w:eastAsia="Times New Roman" w:hAnsi="Times New Roman" w:cs="Times New Roman"/>
                <w:sz w:val="20"/>
                <w:szCs w:val="20"/>
                <w:lang w:val="en-US" w:bidi="ar-SA"/>
              </w:rPr>
            </w:pPr>
          </w:p>
        </w:tc>
        <w:tc>
          <w:tcPr>
            <w:tcW w:w="103" w:type="dxa"/>
            <w:tcBorders>
              <w:top w:val="nil"/>
              <w:left w:val="nil"/>
              <w:bottom w:val="nil"/>
              <w:right w:val="single" w:sz="4" w:space="0" w:color="auto"/>
            </w:tcBorders>
            <w:shd w:val="clear" w:color="auto" w:fill="auto"/>
            <w:noWrap/>
            <w:vAlign w:val="center"/>
            <w:hideMark/>
          </w:tcPr>
          <w:p w14:paraId="5B87DB64" w14:textId="77777777" w:rsidR="00B068C7" w:rsidRPr="00B068C7" w:rsidRDefault="00B068C7" w:rsidP="00B068C7">
            <w:pPr>
              <w:widowControl/>
              <w:autoSpaceDE/>
              <w:autoSpaceDN/>
              <w:rPr>
                <w:color w:val="000000"/>
                <w:lang w:val="en-US" w:bidi="ar-SA"/>
              </w:rPr>
            </w:pPr>
            <w:r w:rsidRPr="00B068C7">
              <w:rPr>
                <w:rFonts w:hint="eastAsia"/>
                <w:color w:val="000000"/>
                <w:lang w:val="en-US" w:bidi="ar-SA"/>
              </w:rPr>
              <w:t xml:space="preserve">　</w:t>
            </w:r>
          </w:p>
        </w:tc>
      </w:tr>
      <w:permEnd w:id="2061639007"/>
      <w:permEnd w:id="394425238"/>
      <w:permEnd w:id="599948567"/>
      <w:permEnd w:id="1071742448"/>
      <w:permEnd w:id="2127780165"/>
      <w:permEnd w:id="1052194063"/>
      <w:permEnd w:id="89534563"/>
      <w:permEnd w:id="2015124148"/>
      <w:permEnd w:id="1908485372"/>
      <w:permEnd w:id="105595304"/>
      <w:permEnd w:id="176170263"/>
      <w:permEnd w:id="1055617579"/>
      <w:tr w:rsidR="00B068C7" w:rsidRPr="00B068C7" w14:paraId="695F2221" w14:textId="77777777" w:rsidTr="00B068C7">
        <w:trPr>
          <w:trHeight w:val="465"/>
        </w:trPr>
        <w:tc>
          <w:tcPr>
            <w:tcW w:w="10000" w:type="dxa"/>
            <w:gridSpan w:val="16"/>
            <w:tcBorders>
              <w:top w:val="single" w:sz="4" w:space="0" w:color="auto"/>
              <w:left w:val="single" w:sz="4" w:space="0" w:color="auto"/>
              <w:bottom w:val="nil"/>
              <w:right w:val="single" w:sz="4" w:space="0" w:color="000000"/>
            </w:tcBorders>
            <w:shd w:val="clear" w:color="auto" w:fill="auto"/>
            <w:noWrap/>
            <w:vAlign w:val="center"/>
            <w:hideMark/>
          </w:tcPr>
          <w:p w14:paraId="286FF036" w14:textId="77777777" w:rsidR="00B068C7" w:rsidRPr="00B068C7" w:rsidRDefault="00B068C7" w:rsidP="00B068C7">
            <w:pPr>
              <w:widowControl/>
              <w:autoSpaceDE/>
              <w:autoSpaceDN/>
              <w:rPr>
                <w:b/>
                <w:bCs/>
                <w:color w:val="000000"/>
                <w:lang w:val="en-US" w:bidi="ar-SA"/>
              </w:rPr>
            </w:pPr>
            <w:r w:rsidRPr="00B068C7">
              <w:rPr>
                <w:rFonts w:hint="eastAsia"/>
                <w:b/>
                <w:bCs/>
                <w:color w:val="000000"/>
                <w:lang w:val="en-US" w:bidi="ar-SA"/>
              </w:rPr>
              <w:t>兹申明：</w:t>
            </w:r>
          </w:p>
        </w:tc>
      </w:tr>
      <w:tr w:rsidR="00B068C7" w:rsidRPr="00B068C7" w14:paraId="6CFDEBC0" w14:textId="77777777" w:rsidTr="00B068C7">
        <w:trPr>
          <w:trHeight w:val="525"/>
        </w:trPr>
        <w:tc>
          <w:tcPr>
            <w:tcW w:w="10000" w:type="dxa"/>
            <w:gridSpan w:val="16"/>
            <w:tcBorders>
              <w:top w:val="nil"/>
              <w:left w:val="single" w:sz="4" w:space="0" w:color="auto"/>
              <w:bottom w:val="nil"/>
              <w:right w:val="single" w:sz="4" w:space="0" w:color="000000"/>
            </w:tcBorders>
            <w:shd w:val="clear" w:color="auto" w:fill="auto"/>
            <w:noWrap/>
            <w:vAlign w:val="center"/>
            <w:hideMark/>
          </w:tcPr>
          <w:p w14:paraId="01AD3604" w14:textId="77777777" w:rsidR="00B068C7" w:rsidRPr="00B068C7" w:rsidRDefault="00B068C7" w:rsidP="00B068C7">
            <w:pPr>
              <w:widowControl/>
              <w:autoSpaceDE/>
              <w:autoSpaceDN/>
              <w:rPr>
                <w:b/>
                <w:bCs/>
                <w:color w:val="000000"/>
                <w:lang w:val="en-US" w:bidi="ar-SA"/>
              </w:rPr>
            </w:pPr>
            <w:r w:rsidRPr="00B068C7">
              <w:rPr>
                <w:rFonts w:hint="eastAsia"/>
                <w:b/>
                <w:bCs/>
                <w:color w:val="000000"/>
                <w:lang w:val="en-US" w:bidi="ar-SA"/>
              </w:rPr>
              <w:t>本机构已阅读并接受本申请表背面的赎回条款，确认上述填写内容正确无误。</w:t>
            </w:r>
          </w:p>
        </w:tc>
      </w:tr>
      <w:tr w:rsidR="00B068C7" w:rsidRPr="00B068C7" w14:paraId="0A3C5B8B" w14:textId="77777777" w:rsidTr="00B068C7">
        <w:trPr>
          <w:trHeight w:val="525"/>
        </w:trPr>
        <w:tc>
          <w:tcPr>
            <w:tcW w:w="10000" w:type="dxa"/>
            <w:gridSpan w:val="16"/>
            <w:tcBorders>
              <w:top w:val="nil"/>
              <w:left w:val="single" w:sz="4" w:space="0" w:color="auto"/>
              <w:bottom w:val="nil"/>
              <w:right w:val="single" w:sz="4" w:space="0" w:color="000000"/>
            </w:tcBorders>
            <w:shd w:val="clear" w:color="auto" w:fill="auto"/>
            <w:noWrap/>
            <w:vAlign w:val="center"/>
            <w:hideMark/>
          </w:tcPr>
          <w:p w14:paraId="644A1CB6" w14:textId="77777777" w:rsidR="00B068C7" w:rsidRPr="00B068C7" w:rsidRDefault="00B068C7" w:rsidP="00B068C7">
            <w:pPr>
              <w:widowControl/>
              <w:autoSpaceDE/>
              <w:autoSpaceDN/>
              <w:rPr>
                <w:b/>
                <w:bCs/>
                <w:color w:val="000000"/>
                <w:lang w:val="en-US" w:bidi="ar-SA"/>
              </w:rPr>
            </w:pPr>
            <w:r w:rsidRPr="00B068C7">
              <w:rPr>
                <w:rFonts w:hint="eastAsia"/>
                <w:b/>
                <w:bCs/>
                <w:color w:val="000000"/>
                <w:lang w:val="en-US" w:bidi="ar-SA"/>
              </w:rPr>
              <w:t xml:space="preserve">　</w:t>
            </w:r>
          </w:p>
        </w:tc>
      </w:tr>
      <w:tr w:rsidR="00B068C7" w:rsidRPr="00B068C7" w14:paraId="69A2498F" w14:textId="77777777" w:rsidTr="00B068C7">
        <w:trPr>
          <w:trHeight w:val="480"/>
        </w:trPr>
        <w:tc>
          <w:tcPr>
            <w:tcW w:w="5743" w:type="dxa"/>
            <w:gridSpan w:val="7"/>
            <w:tcBorders>
              <w:top w:val="nil"/>
              <w:left w:val="single" w:sz="4" w:space="0" w:color="auto"/>
              <w:bottom w:val="nil"/>
              <w:right w:val="nil"/>
            </w:tcBorders>
            <w:shd w:val="clear" w:color="auto" w:fill="auto"/>
            <w:noWrap/>
            <w:vAlign w:val="center"/>
            <w:hideMark/>
          </w:tcPr>
          <w:p w14:paraId="4890ACC7" w14:textId="77777777" w:rsidR="00B068C7" w:rsidRPr="00B068C7" w:rsidRDefault="00B068C7" w:rsidP="00B068C7">
            <w:pPr>
              <w:widowControl/>
              <w:autoSpaceDE/>
              <w:autoSpaceDN/>
              <w:rPr>
                <w:b/>
                <w:bCs/>
                <w:color w:val="000000"/>
                <w:sz w:val="24"/>
                <w:szCs w:val="24"/>
                <w:lang w:val="en-US" w:bidi="ar-SA"/>
              </w:rPr>
            </w:pPr>
            <w:r w:rsidRPr="00B068C7">
              <w:rPr>
                <w:rFonts w:hint="eastAsia"/>
                <w:b/>
                <w:bCs/>
                <w:color w:val="000000"/>
                <w:sz w:val="24"/>
                <w:szCs w:val="24"/>
                <w:lang w:val="en-US" w:bidi="ar-SA"/>
              </w:rPr>
              <w:t>企业签章：</w:t>
            </w:r>
          </w:p>
        </w:tc>
        <w:tc>
          <w:tcPr>
            <w:tcW w:w="4257" w:type="dxa"/>
            <w:gridSpan w:val="9"/>
            <w:tcBorders>
              <w:top w:val="nil"/>
              <w:left w:val="nil"/>
              <w:bottom w:val="nil"/>
              <w:right w:val="single" w:sz="4" w:space="0" w:color="000000"/>
            </w:tcBorders>
            <w:shd w:val="clear" w:color="auto" w:fill="auto"/>
            <w:noWrap/>
            <w:vAlign w:val="center"/>
            <w:hideMark/>
          </w:tcPr>
          <w:p w14:paraId="71411A7E" w14:textId="77777777" w:rsidR="00B068C7" w:rsidRPr="00B068C7" w:rsidRDefault="00B068C7" w:rsidP="00B068C7">
            <w:pPr>
              <w:widowControl/>
              <w:autoSpaceDE/>
              <w:autoSpaceDN/>
              <w:rPr>
                <w:b/>
                <w:bCs/>
                <w:color w:val="000000"/>
                <w:sz w:val="24"/>
                <w:szCs w:val="24"/>
                <w:lang w:val="en-US" w:bidi="ar-SA"/>
              </w:rPr>
            </w:pPr>
            <w:r w:rsidRPr="00B068C7">
              <w:rPr>
                <w:rFonts w:hint="eastAsia"/>
                <w:b/>
                <w:bCs/>
                <w:color w:val="000000"/>
                <w:sz w:val="24"/>
                <w:szCs w:val="24"/>
                <w:lang w:val="en-US" w:bidi="ar-SA"/>
              </w:rPr>
              <w:t>销售机构签章：</w:t>
            </w:r>
          </w:p>
        </w:tc>
      </w:tr>
      <w:tr w:rsidR="00B068C7" w:rsidRPr="00B068C7" w14:paraId="47928F5C" w14:textId="77777777" w:rsidTr="00B068C7">
        <w:trPr>
          <w:trHeight w:val="480"/>
        </w:trPr>
        <w:tc>
          <w:tcPr>
            <w:tcW w:w="10000" w:type="dxa"/>
            <w:gridSpan w:val="16"/>
            <w:tcBorders>
              <w:top w:val="nil"/>
              <w:left w:val="single" w:sz="4" w:space="0" w:color="auto"/>
              <w:bottom w:val="nil"/>
              <w:right w:val="single" w:sz="4" w:space="0" w:color="000000"/>
            </w:tcBorders>
            <w:shd w:val="clear" w:color="auto" w:fill="auto"/>
            <w:noWrap/>
            <w:vAlign w:val="center"/>
            <w:hideMark/>
          </w:tcPr>
          <w:p w14:paraId="11ECE179" w14:textId="77777777" w:rsidR="00B068C7" w:rsidRPr="00B068C7" w:rsidRDefault="00B068C7" w:rsidP="00B068C7">
            <w:pPr>
              <w:widowControl/>
              <w:autoSpaceDE/>
              <w:autoSpaceDN/>
              <w:jc w:val="center"/>
              <w:rPr>
                <w:b/>
                <w:bCs/>
                <w:color w:val="000000"/>
                <w:sz w:val="24"/>
                <w:szCs w:val="24"/>
                <w:lang w:val="en-US" w:bidi="ar-SA"/>
              </w:rPr>
            </w:pPr>
            <w:r w:rsidRPr="00B068C7">
              <w:rPr>
                <w:rFonts w:hint="eastAsia"/>
                <w:b/>
                <w:bCs/>
                <w:color w:val="000000"/>
                <w:sz w:val="24"/>
                <w:szCs w:val="24"/>
                <w:lang w:val="en-US" w:bidi="ar-SA"/>
              </w:rPr>
              <w:t xml:space="preserve">　</w:t>
            </w:r>
          </w:p>
        </w:tc>
      </w:tr>
      <w:tr w:rsidR="00B068C7" w:rsidRPr="00B068C7" w14:paraId="1CB4F775" w14:textId="77777777" w:rsidTr="00CF6186">
        <w:trPr>
          <w:trHeight w:val="1180"/>
        </w:trPr>
        <w:tc>
          <w:tcPr>
            <w:tcW w:w="5743" w:type="dxa"/>
            <w:gridSpan w:val="7"/>
            <w:tcBorders>
              <w:top w:val="nil"/>
              <w:left w:val="single" w:sz="4" w:space="0" w:color="auto"/>
              <w:bottom w:val="single" w:sz="4" w:space="0" w:color="auto"/>
              <w:right w:val="nil"/>
            </w:tcBorders>
            <w:shd w:val="clear" w:color="auto" w:fill="auto"/>
            <w:noWrap/>
            <w:vAlign w:val="center"/>
            <w:hideMark/>
          </w:tcPr>
          <w:p w14:paraId="5C92A34C" w14:textId="5AE24716" w:rsidR="00B068C7" w:rsidRPr="00B068C7" w:rsidRDefault="00B068C7" w:rsidP="00B068C7">
            <w:pPr>
              <w:widowControl/>
              <w:autoSpaceDE/>
              <w:autoSpaceDN/>
              <w:rPr>
                <w:b/>
                <w:bCs/>
                <w:color w:val="000000"/>
                <w:sz w:val="24"/>
                <w:szCs w:val="24"/>
                <w:lang w:val="en-US" w:bidi="ar-SA"/>
              </w:rPr>
            </w:pPr>
            <w:r w:rsidRPr="00B068C7">
              <w:rPr>
                <w:rFonts w:hint="eastAsia"/>
                <w:b/>
                <w:bCs/>
                <w:color w:val="000000"/>
                <w:sz w:val="24"/>
                <w:szCs w:val="24"/>
                <w:lang w:val="en-US" w:bidi="ar-SA"/>
              </w:rPr>
              <w:t>经办人签字：</w:t>
            </w:r>
            <w:permStart w:id="1721326727" w:edGrp="everyone"/>
            <w:r w:rsidRPr="00B068C7">
              <w:rPr>
                <w:rFonts w:hint="eastAsia"/>
                <w:b/>
                <w:bCs/>
                <w:color w:val="000000"/>
                <w:sz w:val="20"/>
                <w:szCs w:val="20"/>
                <w:lang w:val="en-US" w:bidi="ar-SA"/>
              </w:rPr>
              <w:t xml:space="preserve"> </w:t>
            </w:r>
            <w:r w:rsidR="00CA7F4F">
              <w:rPr>
                <w:b/>
                <w:bCs/>
                <w:color w:val="000000"/>
                <w:sz w:val="20"/>
                <w:szCs w:val="20"/>
                <w:lang w:val="en-US" w:bidi="ar-SA"/>
              </w:rPr>
              <w:t xml:space="preserve">  </w:t>
            </w:r>
            <w:r w:rsidRPr="00B068C7">
              <w:rPr>
                <w:rFonts w:hint="eastAsia"/>
                <w:b/>
                <w:bCs/>
                <w:color w:val="000000"/>
                <w:sz w:val="20"/>
                <w:szCs w:val="20"/>
                <w:lang w:val="en-US" w:bidi="ar-SA"/>
              </w:rPr>
              <w:t xml:space="preserve"> </w:t>
            </w:r>
            <w:permEnd w:id="1721326727"/>
          </w:p>
        </w:tc>
        <w:tc>
          <w:tcPr>
            <w:tcW w:w="4257" w:type="dxa"/>
            <w:gridSpan w:val="9"/>
            <w:tcBorders>
              <w:top w:val="nil"/>
              <w:left w:val="nil"/>
              <w:bottom w:val="single" w:sz="4" w:space="0" w:color="auto"/>
              <w:right w:val="single" w:sz="4" w:space="0" w:color="000000"/>
            </w:tcBorders>
            <w:shd w:val="clear" w:color="auto" w:fill="auto"/>
            <w:noWrap/>
            <w:vAlign w:val="center"/>
            <w:hideMark/>
          </w:tcPr>
          <w:p w14:paraId="008F8383" w14:textId="6D27C56F" w:rsidR="00B068C7" w:rsidRPr="00B068C7" w:rsidRDefault="002E7F19" w:rsidP="002E7F19">
            <w:pPr>
              <w:widowControl/>
              <w:autoSpaceDE/>
              <w:autoSpaceDN/>
              <w:rPr>
                <w:b/>
                <w:bCs/>
                <w:color w:val="000000"/>
                <w:sz w:val="24"/>
                <w:szCs w:val="24"/>
                <w:lang w:val="en-US" w:bidi="ar-SA"/>
              </w:rPr>
            </w:pPr>
            <w:permStart w:id="470963579" w:edGrp="everyone"/>
            <w:r w:rsidRPr="00B068C7">
              <w:rPr>
                <w:rFonts w:hint="eastAsia"/>
                <w:b/>
                <w:bCs/>
                <w:color w:val="000000"/>
                <w:sz w:val="20"/>
                <w:szCs w:val="20"/>
                <w:lang w:val="en-US" w:bidi="ar-SA"/>
              </w:rPr>
              <w:t xml:space="preserve"> </w:t>
            </w:r>
            <w:r>
              <w:rPr>
                <w:b/>
                <w:bCs/>
                <w:color w:val="000000"/>
                <w:sz w:val="20"/>
                <w:szCs w:val="20"/>
                <w:lang w:val="en-US" w:bidi="ar-SA"/>
              </w:rPr>
              <w:t xml:space="preserve">  </w:t>
            </w:r>
            <w:r w:rsidRPr="00B068C7">
              <w:rPr>
                <w:rFonts w:hint="eastAsia"/>
                <w:b/>
                <w:bCs/>
                <w:color w:val="000000"/>
                <w:sz w:val="20"/>
                <w:szCs w:val="20"/>
                <w:lang w:val="en-US" w:bidi="ar-SA"/>
              </w:rPr>
              <w:t xml:space="preserve"> </w:t>
            </w:r>
            <w:permEnd w:id="470963579"/>
            <w:r w:rsidR="00B068C7" w:rsidRPr="00B068C7">
              <w:rPr>
                <w:rFonts w:hint="eastAsia"/>
                <w:b/>
                <w:bCs/>
                <w:color w:val="000000"/>
                <w:sz w:val="24"/>
                <w:szCs w:val="24"/>
                <w:lang w:val="en-US" w:bidi="ar-SA"/>
              </w:rPr>
              <w:t>年</w:t>
            </w:r>
            <w:r>
              <w:rPr>
                <w:rFonts w:hint="eastAsia"/>
                <w:b/>
                <w:bCs/>
                <w:color w:val="000000"/>
                <w:sz w:val="24"/>
                <w:szCs w:val="24"/>
                <w:lang w:val="en-US" w:bidi="ar-SA"/>
              </w:rPr>
              <w:t xml:space="preserve"> </w:t>
            </w:r>
            <w:permStart w:id="1141132858" w:edGrp="everyone"/>
            <w:r w:rsidRPr="00B068C7">
              <w:rPr>
                <w:rFonts w:hint="eastAsia"/>
                <w:b/>
                <w:bCs/>
                <w:color w:val="000000"/>
                <w:sz w:val="20"/>
                <w:szCs w:val="20"/>
                <w:lang w:val="en-US" w:bidi="ar-SA"/>
              </w:rPr>
              <w:t xml:space="preserve"> </w:t>
            </w:r>
            <w:r>
              <w:rPr>
                <w:b/>
                <w:bCs/>
                <w:color w:val="000000"/>
                <w:sz w:val="20"/>
                <w:szCs w:val="20"/>
                <w:lang w:val="en-US" w:bidi="ar-SA"/>
              </w:rPr>
              <w:t xml:space="preserve">  </w:t>
            </w:r>
            <w:r w:rsidRPr="00B068C7">
              <w:rPr>
                <w:rFonts w:hint="eastAsia"/>
                <w:b/>
                <w:bCs/>
                <w:color w:val="000000"/>
                <w:sz w:val="20"/>
                <w:szCs w:val="20"/>
                <w:lang w:val="en-US" w:bidi="ar-SA"/>
              </w:rPr>
              <w:t xml:space="preserve"> </w:t>
            </w:r>
            <w:permEnd w:id="1141132858"/>
            <w:r>
              <w:rPr>
                <w:b/>
                <w:bCs/>
                <w:color w:val="000000"/>
                <w:sz w:val="24"/>
                <w:szCs w:val="24"/>
                <w:lang w:val="en-US" w:bidi="ar-SA"/>
              </w:rPr>
              <w:t xml:space="preserve"> </w:t>
            </w:r>
            <w:r w:rsidR="00B068C7" w:rsidRPr="00B068C7">
              <w:rPr>
                <w:rFonts w:hint="eastAsia"/>
                <w:b/>
                <w:bCs/>
                <w:color w:val="000000"/>
                <w:sz w:val="24"/>
                <w:szCs w:val="24"/>
                <w:lang w:val="en-US" w:bidi="ar-SA"/>
              </w:rPr>
              <w:t>月</w:t>
            </w:r>
            <w:r>
              <w:rPr>
                <w:rFonts w:hint="eastAsia"/>
                <w:b/>
                <w:bCs/>
                <w:color w:val="000000"/>
                <w:sz w:val="24"/>
                <w:szCs w:val="24"/>
                <w:lang w:val="en-US" w:bidi="ar-SA"/>
              </w:rPr>
              <w:t xml:space="preserve"> </w:t>
            </w:r>
            <w:permStart w:id="195169377" w:edGrp="everyone"/>
            <w:r w:rsidRPr="00B068C7">
              <w:rPr>
                <w:rFonts w:hint="eastAsia"/>
                <w:b/>
                <w:bCs/>
                <w:color w:val="000000"/>
                <w:sz w:val="20"/>
                <w:szCs w:val="20"/>
                <w:lang w:val="en-US" w:bidi="ar-SA"/>
              </w:rPr>
              <w:t xml:space="preserve"> </w:t>
            </w:r>
            <w:r>
              <w:rPr>
                <w:b/>
                <w:bCs/>
                <w:color w:val="000000"/>
                <w:sz w:val="20"/>
                <w:szCs w:val="20"/>
                <w:lang w:val="en-US" w:bidi="ar-SA"/>
              </w:rPr>
              <w:t xml:space="preserve">  </w:t>
            </w:r>
            <w:r w:rsidRPr="00B068C7">
              <w:rPr>
                <w:rFonts w:hint="eastAsia"/>
                <w:b/>
                <w:bCs/>
                <w:color w:val="000000"/>
                <w:sz w:val="20"/>
                <w:szCs w:val="20"/>
                <w:lang w:val="en-US" w:bidi="ar-SA"/>
              </w:rPr>
              <w:t xml:space="preserve"> </w:t>
            </w:r>
            <w:permEnd w:id="195169377"/>
            <w:r>
              <w:rPr>
                <w:b/>
                <w:bCs/>
                <w:color w:val="000000"/>
                <w:sz w:val="24"/>
                <w:szCs w:val="24"/>
                <w:lang w:val="en-US" w:bidi="ar-SA"/>
              </w:rPr>
              <w:t xml:space="preserve"> </w:t>
            </w:r>
            <w:r w:rsidR="00B068C7" w:rsidRPr="00B068C7">
              <w:rPr>
                <w:rFonts w:hint="eastAsia"/>
                <w:b/>
                <w:bCs/>
                <w:color w:val="000000"/>
                <w:sz w:val="24"/>
                <w:szCs w:val="24"/>
                <w:lang w:val="en-US" w:bidi="ar-SA"/>
              </w:rPr>
              <w:t>日</w:t>
            </w:r>
          </w:p>
        </w:tc>
      </w:tr>
    </w:tbl>
    <w:p w14:paraId="5EAD4A36" w14:textId="77777777" w:rsidR="00526E05" w:rsidRDefault="00526E05" w:rsidP="00D000D3">
      <w:pPr>
        <w:pStyle w:val="a5"/>
        <w:spacing w:after="14" w:line="211" w:lineRule="exact"/>
        <w:ind w:firstLineChars="200" w:firstLine="420"/>
        <w:jc w:val="both"/>
        <w:rPr>
          <w:sz w:val="21"/>
          <w:szCs w:val="21"/>
        </w:rPr>
      </w:pPr>
    </w:p>
    <w:p w14:paraId="43C932B4" w14:textId="77777777" w:rsidR="00C0523E" w:rsidRPr="00E722F7" w:rsidRDefault="00C0523E">
      <w:pPr>
        <w:rPr>
          <w:sz w:val="20"/>
          <w:lang w:val="en-US"/>
        </w:rPr>
        <w:sectPr w:rsidR="00C0523E" w:rsidRPr="00E722F7" w:rsidSect="00CE089A">
          <w:footerReference w:type="default" r:id="rId8"/>
          <w:type w:val="continuous"/>
          <w:pgSz w:w="11910" w:h="16840"/>
          <w:pgMar w:top="720" w:right="720" w:bottom="720" w:left="720" w:header="720" w:footer="720" w:gutter="0"/>
          <w:cols w:space="720"/>
          <w:docGrid w:linePitch="299"/>
        </w:sectPr>
      </w:pPr>
    </w:p>
    <w:p w14:paraId="7F40EFEB" w14:textId="232F705E" w:rsidR="00C0523E" w:rsidRDefault="00E302FC" w:rsidP="007842DB">
      <w:r>
        <w:rPr>
          <w:noProof/>
        </w:rPr>
        <w:lastRenderedPageBreak/>
        <w:drawing>
          <wp:inline distT="0" distB="0" distL="0" distR="0" wp14:anchorId="58ACCD00" wp14:editId="05EB7CFF">
            <wp:extent cx="6305550" cy="628650"/>
            <wp:effectExtent l="0" t="0" r="0" b="0"/>
            <wp:docPr id="6" name="图片 2" descr="页眉">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页眉">
                      <a:extLst>
                        <a:ext uri="{FF2B5EF4-FFF2-40B4-BE49-F238E27FC236}">
                          <a16:creationId xmlns:a16="http://schemas.microsoft.com/office/drawing/2014/main" id="{00000000-0008-0000-0000-000006000000}"/>
                        </a:ext>
                      </a:extLst>
                    </pic:cNvPr>
                    <pic:cNvPicPr>
                      <a:picLocks noChangeAspect="1" noChangeArrowheads="1"/>
                    </pic:cNvPicPr>
                  </pic:nvPicPr>
                  <pic:blipFill>
                    <a:blip r:embed="rId9" cstate="print"/>
                    <a:srcRect/>
                    <a:stretch>
                      <a:fillRect/>
                    </a:stretch>
                  </pic:blipFill>
                  <pic:spPr bwMode="auto">
                    <a:xfrm>
                      <a:off x="0" y="0"/>
                      <a:ext cx="6305550" cy="628650"/>
                    </a:xfrm>
                    <a:prstGeom prst="rect">
                      <a:avLst/>
                    </a:prstGeom>
                    <a:noFill/>
                    <a:ln w="9525">
                      <a:noFill/>
                      <a:miter lim="800000"/>
                      <a:headEnd/>
                      <a:tailEnd/>
                    </a:ln>
                  </pic:spPr>
                </pic:pic>
              </a:graphicData>
            </a:graphic>
          </wp:inline>
        </w:drawing>
      </w:r>
    </w:p>
    <w:p w14:paraId="6DF686BC" w14:textId="2CE47DEB" w:rsidR="00E302FC" w:rsidRDefault="00E302FC" w:rsidP="007842DB">
      <w:pPr>
        <w:rPr>
          <w:lang w:val="en-US"/>
        </w:rPr>
      </w:pPr>
    </w:p>
    <w:p w14:paraId="54BF6694" w14:textId="4DCF1D2C" w:rsidR="00391B8B" w:rsidRDefault="00391B8B" w:rsidP="007842DB">
      <w:pPr>
        <w:rPr>
          <w:lang w:val="en-US"/>
        </w:rPr>
      </w:pPr>
    </w:p>
    <w:tbl>
      <w:tblPr>
        <w:tblW w:w="10080" w:type="dxa"/>
        <w:tblInd w:w="108" w:type="dxa"/>
        <w:tblLook w:val="04A0" w:firstRow="1" w:lastRow="0" w:firstColumn="1" w:lastColumn="0" w:noHBand="0" w:noVBand="1"/>
      </w:tblPr>
      <w:tblGrid>
        <w:gridCol w:w="560"/>
        <w:gridCol w:w="560"/>
        <w:gridCol w:w="560"/>
        <w:gridCol w:w="560"/>
        <w:gridCol w:w="560"/>
        <w:gridCol w:w="560"/>
        <w:gridCol w:w="560"/>
        <w:gridCol w:w="560"/>
        <w:gridCol w:w="560"/>
        <w:gridCol w:w="560"/>
        <w:gridCol w:w="560"/>
        <w:gridCol w:w="560"/>
        <w:gridCol w:w="560"/>
        <w:gridCol w:w="560"/>
        <w:gridCol w:w="560"/>
        <w:gridCol w:w="560"/>
        <w:gridCol w:w="560"/>
        <w:gridCol w:w="560"/>
      </w:tblGrid>
      <w:tr w:rsidR="002C5587" w:rsidRPr="002C5587" w14:paraId="71E1C1FE" w14:textId="77777777" w:rsidTr="002C5587">
        <w:trPr>
          <w:trHeight w:val="750"/>
        </w:trPr>
        <w:tc>
          <w:tcPr>
            <w:tcW w:w="10080" w:type="dxa"/>
            <w:gridSpan w:val="18"/>
            <w:tcBorders>
              <w:top w:val="nil"/>
              <w:left w:val="nil"/>
              <w:bottom w:val="single" w:sz="8" w:space="0" w:color="auto"/>
              <w:right w:val="nil"/>
            </w:tcBorders>
            <w:shd w:val="clear" w:color="auto" w:fill="auto"/>
            <w:noWrap/>
            <w:vAlign w:val="center"/>
            <w:hideMark/>
          </w:tcPr>
          <w:p w14:paraId="1ED87A8A" w14:textId="77777777" w:rsidR="002C5587" w:rsidRPr="002C5587" w:rsidRDefault="002C5587" w:rsidP="002C5587">
            <w:pPr>
              <w:widowControl/>
              <w:autoSpaceDE/>
              <w:autoSpaceDN/>
              <w:jc w:val="center"/>
              <w:rPr>
                <w:b/>
                <w:bCs/>
                <w:color w:val="000000"/>
                <w:sz w:val="36"/>
                <w:szCs w:val="36"/>
                <w:lang w:val="en-US" w:bidi="ar-SA"/>
              </w:rPr>
            </w:pPr>
            <w:r w:rsidRPr="002C5587">
              <w:rPr>
                <w:rFonts w:hint="eastAsia"/>
                <w:b/>
                <w:bCs/>
                <w:color w:val="000000"/>
                <w:sz w:val="36"/>
                <w:szCs w:val="36"/>
                <w:lang w:val="en-US" w:bidi="ar-SA"/>
              </w:rPr>
              <w:t>基金赎回条款</w:t>
            </w:r>
          </w:p>
        </w:tc>
      </w:tr>
      <w:tr w:rsidR="002C5587" w:rsidRPr="002C5587" w14:paraId="019ED207" w14:textId="77777777" w:rsidTr="002C5587">
        <w:trPr>
          <w:trHeight w:val="495"/>
        </w:trPr>
        <w:tc>
          <w:tcPr>
            <w:tcW w:w="560" w:type="dxa"/>
            <w:tcBorders>
              <w:top w:val="nil"/>
              <w:left w:val="nil"/>
              <w:bottom w:val="nil"/>
              <w:right w:val="nil"/>
            </w:tcBorders>
            <w:shd w:val="clear" w:color="auto" w:fill="auto"/>
            <w:noWrap/>
            <w:vAlign w:val="center"/>
            <w:hideMark/>
          </w:tcPr>
          <w:p w14:paraId="7CDC2083" w14:textId="77777777" w:rsidR="002C5587" w:rsidRPr="002C5587" w:rsidRDefault="002C5587" w:rsidP="002C5587">
            <w:pPr>
              <w:widowControl/>
              <w:autoSpaceDE/>
              <w:autoSpaceDN/>
              <w:jc w:val="center"/>
              <w:rPr>
                <w:b/>
                <w:bCs/>
                <w:color w:val="000000"/>
                <w:sz w:val="36"/>
                <w:szCs w:val="36"/>
                <w:lang w:val="en-US" w:bidi="ar-SA"/>
              </w:rPr>
            </w:pPr>
          </w:p>
        </w:tc>
        <w:tc>
          <w:tcPr>
            <w:tcW w:w="560" w:type="dxa"/>
            <w:tcBorders>
              <w:top w:val="nil"/>
              <w:left w:val="nil"/>
              <w:bottom w:val="nil"/>
              <w:right w:val="nil"/>
            </w:tcBorders>
            <w:shd w:val="clear" w:color="auto" w:fill="auto"/>
            <w:noWrap/>
            <w:vAlign w:val="center"/>
            <w:hideMark/>
          </w:tcPr>
          <w:p w14:paraId="23D82984"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36BD8465"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1F8CEF8F"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7CCF04C2"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2CF66F14"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05101BA0"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560075EE"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6AB91D20"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5A9F4384"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2AEE1890"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0B311E96"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766F24E6"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20E7858A"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6CFACDE1"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6CB92D44"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170A85B6"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c>
          <w:tcPr>
            <w:tcW w:w="560" w:type="dxa"/>
            <w:tcBorders>
              <w:top w:val="nil"/>
              <w:left w:val="nil"/>
              <w:bottom w:val="nil"/>
              <w:right w:val="nil"/>
            </w:tcBorders>
            <w:shd w:val="clear" w:color="auto" w:fill="auto"/>
            <w:noWrap/>
            <w:vAlign w:val="center"/>
            <w:hideMark/>
          </w:tcPr>
          <w:p w14:paraId="09B86246" w14:textId="77777777" w:rsidR="002C5587" w:rsidRPr="002C5587" w:rsidRDefault="002C5587" w:rsidP="002C5587">
            <w:pPr>
              <w:widowControl/>
              <w:autoSpaceDE/>
              <w:autoSpaceDN/>
              <w:jc w:val="center"/>
              <w:rPr>
                <w:rFonts w:ascii="Times New Roman" w:eastAsia="Times New Roman" w:hAnsi="Times New Roman" w:cs="Times New Roman"/>
                <w:sz w:val="20"/>
                <w:szCs w:val="20"/>
                <w:lang w:val="en-US" w:bidi="ar-SA"/>
              </w:rPr>
            </w:pPr>
          </w:p>
        </w:tc>
      </w:tr>
      <w:tr w:rsidR="002C5587" w:rsidRPr="002C5587" w14:paraId="2E8870A5" w14:textId="77777777" w:rsidTr="002C5587">
        <w:trPr>
          <w:trHeight w:val="1140"/>
        </w:trPr>
        <w:tc>
          <w:tcPr>
            <w:tcW w:w="10080" w:type="dxa"/>
            <w:gridSpan w:val="18"/>
            <w:tcBorders>
              <w:top w:val="nil"/>
              <w:left w:val="nil"/>
              <w:bottom w:val="nil"/>
              <w:right w:val="nil"/>
            </w:tcBorders>
            <w:shd w:val="clear" w:color="auto" w:fill="auto"/>
            <w:vAlign w:val="center"/>
            <w:hideMark/>
          </w:tcPr>
          <w:p w14:paraId="44EC0BAB" w14:textId="77777777" w:rsidR="002C5587" w:rsidRPr="002C5587" w:rsidRDefault="002C5587" w:rsidP="002C5587">
            <w:pPr>
              <w:widowControl/>
              <w:autoSpaceDE/>
              <w:autoSpaceDN/>
              <w:rPr>
                <w:color w:val="000000"/>
                <w:sz w:val="24"/>
                <w:szCs w:val="24"/>
                <w:lang w:val="en-US" w:bidi="ar-SA"/>
              </w:rPr>
            </w:pPr>
            <w:r w:rsidRPr="002C5587">
              <w:rPr>
                <w:rFonts w:hint="eastAsia"/>
                <w:color w:val="000000"/>
                <w:sz w:val="24"/>
                <w:szCs w:val="24"/>
                <w:lang w:val="en-US" w:bidi="ar-SA"/>
              </w:rPr>
              <w:t>1、投资人确认已详细阅读华夏基金管理有限公司所管理的开放式基金的《基金合同》、最新招募说明书。</w:t>
            </w:r>
          </w:p>
        </w:tc>
      </w:tr>
      <w:tr w:rsidR="002C5587" w:rsidRPr="002C5587" w14:paraId="5F03065F" w14:textId="77777777" w:rsidTr="002C5587">
        <w:trPr>
          <w:trHeight w:val="960"/>
        </w:trPr>
        <w:tc>
          <w:tcPr>
            <w:tcW w:w="10080" w:type="dxa"/>
            <w:gridSpan w:val="18"/>
            <w:tcBorders>
              <w:top w:val="nil"/>
              <w:left w:val="nil"/>
              <w:bottom w:val="nil"/>
              <w:right w:val="nil"/>
            </w:tcBorders>
            <w:shd w:val="clear" w:color="auto" w:fill="auto"/>
            <w:vAlign w:val="center"/>
            <w:hideMark/>
          </w:tcPr>
          <w:p w14:paraId="435640DC" w14:textId="77777777" w:rsidR="002C5587" w:rsidRPr="002C5587" w:rsidRDefault="002C5587" w:rsidP="002C5587">
            <w:pPr>
              <w:widowControl/>
              <w:autoSpaceDE/>
              <w:autoSpaceDN/>
              <w:rPr>
                <w:color w:val="000000"/>
                <w:sz w:val="24"/>
                <w:szCs w:val="24"/>
                <w:lang w:val="en-US" w:bidi="ar-SA"/>
              </w:rPr>
            </w:pPr>
            <w:r w:rsidRPr="002C5587">
              <w:rPr>
                <w:rFonts w:hint="eastAsia"/>
                <w:color w:val="000000"/>
                <w:sz w:val="24"/>
                <w:szCs w:val="24"/>
                <w:lang w:val="en-US" w:bidi="ar-SA"/>
              </w:rPr>
              <w:t>2、投资人的赎回申请可能因招募说明书中规定的巨额赎回、不可抗力等情形出现而不能成功。敬请留意华夏基金管理有限公司的信息披露指定报刊或网点信息公告。</w:t>
            </w:r>
          </w:p>
        </w:tc>
      </w:tr>
      <w:tr w:rsidR="002C5587" w:rsidRPr="002C5587" w14:paraId="49089699" w14:textId="77777777" w:rsidTr="002C5587">
        <w:trPr>
          <w:trHeight w:val="1215"/>
        </w:trPr>
        <w:tc>
          <w:tcPr>
            <w:tcW w:w="10080" w:type="dxa"/>
            <w:gridSpan w:val="18"/>
            <w:tcBorders>
              <w:top w:val="nil"/>
              <w:left w:val="nil"/>
              <w:bottom w:val="nil"/>
              <w:right w:val="nil"/>
            </w:tcBorders>
            <w:shd w:val="clear" w:color="auto" w:fill="auto"/>
            <w:vAlign w:val="center"/>
            <w:hideMark/>
          </w:tcPr>
          <w:p w14:paraId="12184B2C" w14:textId="77777777" w:rsidR="002C5587" w:rsidRPr="002C5587" w:rsidRDefault="002C5587" w:rsidP="002C5587">
            <w:pPr>
              <w:widowControl/>
              <w:autoSpaceDE/>
              <w:autoSpaceDN/>
              <w:rPr>
                <w:color w:val="000000"/>
                <w:sz w:val="24"/>
                <w:szCs w:val="24"/>
                <w:lang w:val="en-US" w:bidi="ar-SA"/>
              </w:rPr>
            </w:pPr>
            <w:r w:rsidRPr="002C5587">
              <w:rPr>
                <w:rFonts w:hint="eastAsia"/>
                <w:color w:val="000000"/>
                <w:sz w:val="24"/>
                <w:szCs w:val="24"/>
                <w:lang w:val="en-US" w:bidi="ar-SA"/>
              </w:rPr>
              <w:t>3、投资人赎回资金为赎回金额扣除赎回费后的净资金额，如为后收费基金，还需收取后端认（申）购费用。该资金将在基金招募说明书规定的日期内划入投资人开户时预留的银行账户。</w:t>
            </w:r>
          </w:p>
        </w:tc>
      </w:tr>
      <w:tr w:rsidR="002C5587" w:rsidRPr="002C5587" w14:paraId="605B63CF" w14:textId="77777777" w:rsidTr="002C5587">
        <w:trPr>
          <w:trHeight w:val="1215"/>
        </w:trPr>
        <w:tc>
          <w:tcPr>
            <w:tcW w:w="10080" w:type="dxa"/>
            <w:gridSpan w:val="18"/>
            <w:tcBorders>
              <w:top w:val="nil"/>
              <w:left w:val="nil"/>
              <w:bottom w:val="nil"/>
              <w:right w:val="nil"/>
            </w:tcBorders>
            <w:shd w:val="clear" w:color="auto" w:fill="auto"/>
            <w:vAlign w:val="center"/>
            <w:hideMark/>
          </w:tcPr>
          <w:p w14:paraId="69864D96" w14:textId="77777777" w:rsidR="002C5587" w:rsidRPr="002C5587" w:rsidRDefault="002C5587" w:rsidP="002C5587">
            <w:pPr>
              <w:widowControl/>
              <w:autoSpaceDE/>
              <w:autoSpaceDN/>
              <w:rPr>
                <w:color w:val="000000"/>
                <w:sz w:val="24"/>
                <w:szCs w:val="24"/>
                <w:lang w:val="en-US" w:bidi="ar-SA"/>
              </w:rPr>
            </w:pPr>
            <w:r w:rsidRPr="002C5587">
              <w:rPr>
                <w:rFonts w:hint="eastAsia"/>
                <w:color w:val="000000"/>
                <w:sz w:val="24"/>
                <w:szCs w:val="24"/>
                <w:lang w:val="en-US" w:bidi="ar-SA"/>
              </w:rPr>
              <w:t>4、投资人应妥善保管交易证件和交易密码。任何使用个人投资人的证件或交易密码，机构投资人的预留印鉴和授权书授权的人士证件进行的操作均视为投资人所为，由此造成的结果由投资人承担。</w:t>
            </w:r>
          </w:p>
        </w:tc>
      </w:tr>
      <w:tr w:rsidR="002C5587" w:rsidRPr="002C5587" w14:paraId="7B8B1CCF" w14:textId="77777777" w:rsidTr="002C5587">
        <w:trPr>
          <w:trHeight w:val="1200"/>
        </w:trPr>
        <w:tc>
          <w:tcPr>
            <w:tcW w:w="10080" w:type="dxa"/>
            <w:gridSpan w:val="18"/>
            <w:tcBorders>
              <w:top w:val="nil"/>
              <w:left w:val="nil"/>
              <w:bottom w:val="single" w:sz="8" w:space="0" w:color="auto"/>
              <w:right w:val="nil"/>
            </w:tcBorders>
            <w:shd w:val="clear" w:color="auto" w:fill="auto"/>
            <w:vAlign w:val="center"/>
            <w:hideMark/>
          </w:tcPr>
          <w:p w14:paraId="2D10E0C1" w14:textId="77777777" w:rsidR="002C5587" w:rsidRPr="002C5587" w:rsidRDefault="002C5587" w:rsidP="002C5587">
            <w:pPr>
              <w:widowControl/>
              <w:autoSpaceDE/>
              <w:autoSpaceDN/>
              <w:rPr>
                <w:color w:val="000000"/>
                <w:sz w:val="24"/>
                <w:szCs w:val="24"/>
                <w:lang w:val="en-US" w:bidi="ar-SA"/>
              </w:rPr>
            </w:pPr>
            <w:r w:rsidRPr="002C5587">
              <w:rPr>
                <w:rFonts w:hint="eastAsia"/>
                <w:color w:val="000000"/>
                <w:sz w:val="24"/>
                <w:szCs w:val="24"/>
                <w:lang w:val="en-US" w:bidi="ar-SA"/>
              </w:rPr>
              <w:t>5、本申请的受理不表明投资人赎回基金得以确认，确认结果以T+1工作日（T日为有效申请日）注册登记机构确认结果为准。请于T+2工作日到理财中心打印您的确认单，或登录www.chinaamc.com或致电客服400-818-6666查询。</w:t>
            </w:r>
          </w:p>
        </w:tc>
      </w:tr>
    </w:tbl>
    <w:p w14:paraId="1D9EFFEC" w14:textId="77777777" w:rsidR="00391B8B" w:rsidRPr="002C5587" w:rsidRDefault="00391B8B" w:rsidP="007842DB">
      <w:pPr>
        <w:rPr>
          <w:lang w:val="en-US"/>
        </w:rPr>
      </w:pPr>
    </w:p>
    <w:sectPr w:rsidR="00391B8B" w:rsidRPr="002C5587">
      <w:pgSz w:w="11910" w:h="16840"/>
      <w:pgMar w:top="1100" w:right="108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E763F" w14:textId="77777777" w:rsidR="00833003" w:rsidRDefault="00833003">
      <w:r>
        <w:separator/>
      </w:r>
    </w:p>
  </w:endnote>
  <w:endnote w:type="continuationSeparator" w:id="0">
    <w:p w14:paraId="02A92385" w14:textId="77777777" w:rsidR="00833003" w:rsidRDefault="00833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261824"/>
      <w:docPartObj>
        <w:docPartGallery w:val="Page Numbers (Bottom of Page)"/>
        <w:docPartUnique/>
      </w:docPartObj>
    </w:sdtPr>
    <w:sdtContent>
      <w:p w14:paraId="08CAB479" w14:textId="61E63569" w:rsidR="005F2621" w:rsidRDefault="005F2621">
        <w:pPr>
          <w:pStyle w:val="a6"/>
          <w:jc w:val="center"/>
        </w:pPr>
        <w:r>
          <w:fldChar w:fldCharType="begin"/>
        </w:r>
        <w:r>
          <w:instrText>PAGE   \* MERGEFORMAT</w:instrText>
        </w:r>
        <w:r>
          <w:fldChar w:fldCharType="separate"/>
        </w:r>
        <w:r>
          <w:t>2</w:t>
        </w:r>
        <w:r>
          <w:fldChar w:fldCharType="end"/>
        </w:r>
      </w:p>
    </w:sdtContent>
  </w:sdt>
  <w:p w14:paraId="622C6F27" w14:textId="77777777" w:rsidR="00297E2F" w:rsidRDefault="00297E2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BA747" w14:textId="77777777" w:rsidR="00833003" w:rsidRDefault="00833003">
      <w:r>
        <w:separator/>
      </w:r>
    </w:p>
  </w:footnote>
  <w:footnote w:type="continuationSeparator" w:id="0">
    <w:p w14:paraId="2AD45E16" w14:textId="77777777" w:rsidR="00833003" w:rsidRDefault="008330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readOnly" w:enforcement="1" w:cryptProviderType="rsaAES" w:cryptAlgorithmClass="hash" w:cryptAlgorithmType="typeAny" w:cryptAlgorithmSid="14" w:cryptSpinCount="100000" w:hash="skRZ8IE3IF7i/fqoCOeC6Jp2R087AEthg4vfLzZD24xzI/9GKzka1VmrdB73tsL5Z8yXmtIFWGJvNkD52rxIEA==" w:salt="Tioev1x5QHSunGLhikbgSg=="/>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58A5"/>
    <w:rsid w:val="000C1C83"/>
    <w:rsid w:val="000D384B"/>
    <w:rsid w:val="000E595C"/>
    <w:rsid w:val="000F37A2"/>
    <w:rsid w:val="00133C6C"/>
    <w:rsid w:val="00144306"/>
    <w:rsid w:val="00153B2D"/>
    <w:rsid w:val="00163F3D"/>
    <w:rsid w:val="00176A28"/>
    <w:rsid w:val="001B19BB"/>
    <w:rsid w:val="001D0341"/>
    <w:rsid w:val="001F1ECF"/>
    <w:rsid w:val="001F2E46"/>
    <w:rsid w:val="00202EA5"/>
    <w:rsid w:val="002168ED"/>
    <w:rsid w:val="002509C4"/>
    <w:rsid w:val="00257AF4"/>
    <w:rsid w:val="00295D28"/>
    <w:rsid w:val="00297E2F"/>
    <w:rsid w:val="002C5587"/>
    <w:rsid w:val="002E6FF7"/>
    <w:rsid w:val="002E7F19"/>
    <w:rsid w:val="002F6956"/>
    <w:rsid w:val="00317E69"/>
    <w:rsid w:val="0034180D"/>
    <w:rsid w:val="003451EB"/>
    <w:rsid w:val="003453DD"/>
    <w:rsid w:val="00367AC3"/>
    <w:rsid w:val="00391B8B"/>
    <w:rsid w:val="003958A5"/>
    <w:rsid w:val="003D550D"/>
    <w:rsid w:val="003F6B04"/>
    <w:rsid w:val="0040284E"/>
    <w:rsid w:val="00415369"/>
    <w:rsid w:val="00434F47"/>
    <w:rsid w:val="00457CF5"/>
    <w:rsid w:val="0048368C"/>
    <w:rsid w:val="004A0D9D"/>
    <w:rsid w:val="004A6DDF"/>
    <w:rsid w:val="004B0B8A"/>
    <w:rsid w:val="004C2E7D"/>
    <w:rsid w:val="004C7082"/>
    <w:rsid w:val="004D7AAE"/>
    <w:rsid w:val="005039E4"/>
    <w:rsid w:val="0050573C"/>
    <w:rsid w:val="00526E05"/>
    <w:rsid w:val="00562F7B"/>
    <w:rsid w:val="00591E2D"/>
    <w:rsid w:val="005B77D2"/>
    <w:rsid w:val="005F2621"/>
    <w:rsid w:val="00621717"/>
    <w:rsid w:val="0063126F"/>
    <w:rsid w:val="00684AF4"/>
    <w:rsid w:val="006C4F3C"/>
    <w:rsid w:val="006D3BD3"/>
    <w:rsid w:val="006F6135"/>
    <w:rsid w:val="00705933"/>
    <w:rsid w:val="00722762"/>
    <w:rsid w:val="00763103"/>
    <w:rsid w:val="007842DB"/>
    <w:rsid w:val="0081156F"/>
    <w:rsid w:val="00832298"/>
    <w:rsid w:val="00833003"/>
    <w:rsid w:val="00852434"/>
    <w:rsid w:val="009421D4"/>
    <w:rsid w:val="00944019"/>
    <w:rsid w:val="009779F2"/>
    <w:rsid w:val="00A00AF0"/>
    <w:rsid w:val="00A12922"/>
    <w:rsid w:val="00A34000"/>
    <w:rsid w:val="00A6452F"/>
    <w:rsid w:val="00A83C72"/>
    <w:rsid w:val="00AA1D63"/>
    <w:rsid w:val="00B068C7"/>
    <w:rsid w:val="00B6002D"/>
    <w:rsid w:val="00B9155F"/>
    <w:rsid w:val="00BA7C04"/>
    <w:rsid w:val="00C0523E"/>
    <w:rsid w:val="00C05B09"/>
    <w:rsid w:val="00C3285F"/>
    <w:rsid w:val="00C81386"/>
    <w:rsid w:val="00CA5074"/>
    <w:rsid w:val="00CA62C6"/>
    <w:rsid w:val="00CA7F4F"/>
    <w:rsid w:val="00CE089A"/>
    <w:rsid w:val="00CE675C"/>
    <w:rsid w:val="00CF6186"/>
    <w:rsid w:val="00D000D3"/>
    <w:rsid w:val="00D72551"/>
    <w:rsid w:val="00D91D6A"/>
    <w:rsid w:val="00DA4099"/>
    <w:rsid w:val="00E302FC"/>
    <w:rsid w:val="00E3319B"/>
    <w:rsid w:val="00E341A3"/>
    <w:rsid w:val="00E459D3"/>
    <w:rsid w:val="00E47F63"/>
    <w:rsid w:val="00E548EF"/>
    <w:rsid w:val="00E70D9F"/>
    <w:rsid w:val="00E722F7"/>
    <w:rsid w:val="00EA0E6C"/>
    <w:rsid w:val="00EC652D"/>
    <w:rsid w:val="00EF76B6"/>
    <w:rsid w:val="00F163B1"/>
    <w:rsid w:val="00F32914"/>
    <w:rsid w:val="00F715CC"/>
    <w:rsid w:val="00F93EF9"/>
    <w:rsid w:val="00FA0597"/>
    <w:rsid w:val="00FD6B69"/>
    <w:rsid w:val="00FD6F01"/>
    <w:rsid w:val="0FD57709"/>
    <w:rsid w:val="20B117B1"/>
    <w:rsid w:val="20D96386"/>
    <w:rsid w:val="2AF46F08"/>
    <w:rsid w:val="324C0413"/>
    <w:rsid w:val="33BC75D8"/>
    <w:rsid w:val="3481046F"/>
    <w:rsid w:val="35A52BFE"/>
    <w:rsid w:val="38D65DCF"/>
    <w:rsid w:val="41964603"/>
    <w:rsid w:val="48D00DA9"/>
    <w:rsid w:val="4E270724"/>
    <w:rsid w:val="63BD3030"/>
    <w:rsid w:val="65911CB1"/>
    <w:rsid w:val="66AB6E4E"/>
    <w:rsid w:val="680268CF"/>
    <w:rsid w:val="68F02638"/>
    <w:rsid w:val="7B9765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0B392"/>
  <w15:docId w15:val="{0B9EDEF7-A2A6-4570-9EE7-F8CD825A2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pPr>
    <w:rPr>
      <w:rFonts w:ascii="宋体" w:eastAsia="宋体" w:hAnsi="宋体" w:cs="宋体"/>
      <w:sz w:val="22"/>
      <w:szCs w:val="22"/>
      <w:lang w:val="zh-CN" w:bidi="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style>
  <w:style w:type="paragraph" w:styleId="a5">
    <w:name w:val="Body Text"/>
    <w:basedOn w:val="a"/>
    <w:uiPriority w:val="1"/>
    <w:qFormat/>
    <w:rPr>
      <w:sz w:val="18"/>
      <w:szCs w:val="18"/>
    </w:rPr>
  </w:style>
  <w:style w:type="paragraph" w:styleId="a6">
    <w:name w:val="footer"/>
    <w:basedOn w:val="a"/>
    <w:link w:val="a7"/>
    <w:uiPriority w:val="99"/>
    <w:unhideWhenUsed/>
    <w:qFormat/>
    <w:pPr>
      <w:tabs>
        <w:tab w:val="center" w:pos="4153"/>
        <w:tab w:val="right" w:pos="8306"/>
      </w:tabs>
      <w:snapToGrid w:val="0"/>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Title"/>
    <w:basedOn w:val="a"/>
    <w:uiPriority w:val="1"/>
    <w:qFormat/>
    <w:pPr>
      <w:spacing w:line="352" w:lineRule="exact"/>
      <w:ind w:left="3750" w:right="3247"/>
      <w:jc w:val="center"/>
    </w:pPr>
    <w:rPr>
      <w:b/>
      <w:bCs/>
      <w:sz w:val="32"/>
      <w:szCs w:val="32"/>
    </w:rPr>
  </w:style>
  <w:style w:type="paragraph" w:styleId="ab">
    <w:name w:val="annotation subject"/>
    <w:basedOn w:val="a3"/>
    <w:next w:val="a3"/>
    <w:link w:val="ac"/>
    <w:uiPriority w:val="99"/>
    <w:semiHidden/>
    <w:unhideWhenUsed/>
    <w:qFormat/>
    <w:rPr>
      <w:b/>
      <w:bCs/>
    </w:rPr>
  </w:style>
  <w:style w:type="character" w:styleId="ad">
    <w:name w:val="annotation reference"/>
    <w:basedOn w:val="a0"/>
    <w:uiPriority w:val="99"/>
    <w:semiHidden/>
    <w:unhideWhenUsed/>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e">
    <w:name w:val="List Paragraph"/>
    <w:basedOn w:val="a"/>
    <w:uiPriority w:val="1"/>
    <w:qFormat/>
  </w:style>
  <w:style w:type="paragraph" w:customStyle="1" w:styleId="TableParagraph">
    <w:name w:val="Table Paragraph"/>
    <w:basedOn w:val="a"/>
    <w:uiPriority w:val="1"/>
    <w:qFormat/>
  </w:style>
  <w:style w:type="character" w:customStyle="1" w:styleId="a9">
    <w:name w:val="页眉 字符"/>
    <w:basedOn w:val="a0"/>
    <w:link w:val="a8"/>
    <w:uiPriority w:val="99"/>
    <w:qFormat/>
    <w:rPr>
      <w:rFonts w:ascii="宋体" w:eastAsia="宋体" w:hAnsi="宋体" w:cs="宋体"/>
      <w:sz w:val="18"/>
      <w:szCs w:val="18"/>
      <w:lang w:val="zh-CN" w:eastAsia="zh-CN" w:bidi="zh-CN"/>
    </w:rPr>
  </w:style>
  <w:style w:type="character" w:customStyle="1" w:styleId="a7">
    <w:name w:val="页脚 字符"/>
    <w:basedOn w:val="a0"/>
    <w:link w:val="a6"/>
    <w:uiPriority w:val="99"/>
    <w:qFormat/>
    <w:rPr>
      <w:rFonts w:ascii="宋体" w:eastAsia="宋体" w:hAnsi="宋体" w:cs="宋体"/>
      <w:sz w:val="18"/>
      <w:szCs w:val="18"/>
      <w:lang w:val="zh-CN" w:eastAsia="zh-CN" w:bidi="zh-CN"/>
    </w:rPr>
  </w:style>
  <w:style w:type="paragraph" w:customStyle="1" w:styleId="1">
    <w:name w:val="修订1"/>
    <w:hidden/>
    <w:uiPriority w:val="99"/>
    <w:semiHidden/>
    <w:qFormat/>
    <w:rPr>
      <w:rFonts w:ascii="宋体" w:eastAsia="宋体" w:hAnsi="宋体" w:cs="宋体"/>
      <w:sz w:val="22"/>
      <w:szCs w:val="22"/>
      <w:lang w:val="zh-CN" w:bidi="zh-CN"/>
    </w:rPr>
  </w:style>
  <w:style w:type="character" w:customStyle="1" w:styleId="a4">
    <w:name w:val="批注文字 字符"/>
    <w:basedOn w:val="a0"/>
    <w:link w:val="a3"/>
    <w:uiPriority w:val="99"/>
    <w:semiHidden/>
    <w:qFormat/>
    <w:rPr>
      <w:rFonts w:ascii="宋体" w:eastAsia="宋体" w:hAnsi="宋体" w:cs="宋体"/>
      <w:lang w:val="zh-CN" w:eastAsia="zh-CN" w:bidi="zh-CN"/>
    </w:rPr>
  </w:style>
  <w:style w:type="character" w:customStyle="1" w:styleId="ac">
    <w:name w:val="批注主题 字符"/>
    <w:basedOn w:val="a4"/>
    <w:link w:val="ab"/>
    <w:uiPriority w:val="99"/>
    <w:semiHidden/>
    <w:qFormat/>
    <w:rPr>
      <w:rFonts w:ascii="宋体" w:eastAsia="宋体" w:hAnsi="宋体" w:cs="宋体"/>
      <w:b/>
      <w:bCs/>
      <w:lang w:val="zh-CN" w:eastAsia="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1168">
      <w:bodyDiv w:val="1"/>
      <w:marLeft w:val="0"/>
      <w:marRight w:val="0"/>
      <w:marTop w:val="0"/>
      <w:marBottom w:val="0"/>
      <w:divBdr>
        <w:top w:val="none" w:sz="0" w:space="0" w:color="auto"/>
        <w:left w:val="none" w:sz="0" w:space="0" w:color="auto"/>
        <w:bottom w:val="none" w:sz="0" w:space="0" w:color="auto"/>
        <w:right w:val="none" w:sz="0" w:space="0" w:color="auto"/>
      </w:divBdr>
    </w:div>
    <w:div w:id="32586716">
      <w:bodyDiv w:val="1"/>
      <w:marLeft w:val="0"/>
      <w:marRight w:val="0"/>
      <w:marTop w:val="0"/>
      <w:marBottom w:val="0"/>
      <w:divBdr>
        <w:top w:val="none" w:sz="0" w:space="0" w:color="auto"/>
        <w:left w:val="none" w:sz="0" w:space="0" w:color="auto"/>
        <w:bottom w:val="none" w:sz="0" w:space="0" w:color="auto"/>
        <w:right w:val="none" w:sz="0" w:space="0" w:color="auto"/>
      </w:divBdr>
    </w:div>
    <w:div w:id="147020197">
      <w:bodyDiv w:val="1"/>
      <w:marLeft w:val="0"/>
      <w:marRight w:val="0"/>
      <w:marTop w:val="0"/>
      <w:marBottom w:val="0"/>
      <w:divBdr>
        <w:top w:val="none" w:sz="0" w:space="0" w:color="auto"/>
        <w:left w:val="none" w:sz="0" w:space="0" w:color="auto"/>
        <w:bottom w:val="none" w:sz="0" w:space="0" w:color="auto"/>
        <w:right w:val="none" w:sz="0" w:space="0" w:color="auto"/>
      </w:divBdr>
    </w:div>
    <w:div w:id="188877474">
      <w:bodyDiv w:val="1"/>
      <w:marLeft w:val="0"/>
      <w:marRight w:val="0"/>
      <w:marTop w:val="0"/>
      <w:marBottom w:val="0"/>
      <w:divBdr>
        <w:top w:val="none" w:sz="0" w:space="0" w:color="auto"/>
        <w:left w:val="none" w:sz="0" w:space="0" w:color="auto"/>
        <w:bottom w:val="none" w:sz="0" w:space="0" w:color="auto"/>
        <w:right w:val="none" w:sz="0" w:space="0" w:color="auto"/>
      </w:divBdr>
    </w:div>
    <w:div w:id="219707161">
      <w:bodyDiv w:val="1"/>
      <w:marLeft w:val="0"/>
      <w:marRight w:val="0"/>
      <w:marTop w:val="0"/>
      <w:marBottom w:val="0"/>
      <w:divBdr>
        <w:top w:val="none" w:sz="0" w:space="0" w:color="auto"/>
        <w:left w:val="none" w:sz="0" w:space="0" w:color="auto"/>
        <w:bottom w:val="none" w:sz="0" w:space="0" w:color="auto"/>
        <w:right w:val="none" w:sz="0" w:space="0" w:color="auto"/>
      </w:divBdr>
    </w:div>
    <w:div w:id="232862686">
      <w:bodyDiv w:val="1"/>
      <w:marLeft w:val="0"/>
      <w:marRight w:val="0"/>
      <w:marTop w:val="0"/>
      <w:marBottom w:val="0"/>
      <w:divBdr>
        <w:top w:val="none" w:sz="0" w:space="0" w:color="auto"/>
        <w:left w:val="none" w:sz="0" w:space="0" w:color="auto"/>
        <w:bottom w:val="none" w:sz="0" w:space="0" w:color="auto"/>
        <w:right w:val="none" w:sz="0" w:space="0" w:color="auto"/>
      </w:divBdr>
    </w:div>
    <w:div w:id="269700715">
      <w:bodyDiv w:val="1"/>
      <w:marLeft w:val="0"/>
      <w:marRight w:val="0"/>
      <w:marTop w:val="0"/>
      <w:marBottom w:val="0"/>
      <w:divBdr>
        <w:top w:val="none" w:sz="0" w:space="0" w:color="auto"/>
        <w:left w:val="none" w:sz="0" w:space="0" w:color="auto"/>
        <w:bottom w:val="none" w:sz="0" w:space="0" w:color="auto"/>
        <w:right w:val="none" w:sz="0" w:space="0" w:color="auto"/>
      </w:divBdr>
    </w:div>
    <w:div w:id="283344622">
      <w:bodyDiv w:val="1"/>
      <w:marLeft w:val="0"/>
      <w:marRight w:val="0"/>
      <w:marTop w:val="0"/>
      <w:marBottom w:val="0"/>
      <w:divBdr>
        <w:top w:val="none" w:sz="0" w:space="0" w:color="auto"/>
        <w:left w:val="none" w:sz="0" w:space="0" w:color="auto"/>
        <w:bottom w:val="none" w:sz="0" w:space="0" w:color="auto"/>
        <w:right w:val="none" w:sz="0" w:space="0" w:color="auto"/>
      </w:divBdr>
    </w:div>
    <w:div w:id="295532310">
      <w:bodyDiv w:val="1"/>
      <w:marLeft w:val="0"/>
      <w:marRight w:val="0"/>
      <w:marTop w:val="0"/>
      <w:marBottom w:val="0"/>
      <w:divBdr>
        <w:top w:val="none" w:sz="0" w:space="0" w:color="auto"/>
        <w:left w:val="none" w:sz="0" w:space="0" w:color="auto"/>
        <w:bottom w:val="none" w:sz="0" w:space="0" w:color="auto"/>
        <w:right w:val="none" w:sz="0" w:space="0" w:color="auto"/>
      </w:divBdr>
    </w:div>
    <w:div w:id="301468852">
      <w:bodyDiv w:val="1"/>
      <w:marLeft w:val="0"/>
      <w:marRight w:val="0"/>
      <w:marTop w:val="0"/>
      <w:marBottom w:val="0"/>
      <w:divBdr>
        <w:top w:val="none" w:sz="0" w:space="0" w:color="auto"/>
        <w:left w:val="none" w:sz="0" w:space="0" w:color="auto"/>
        <w:bottom w:val="none" w:sz="0" w:space="0" w:color="auto"/>
        <w:right w:val="none" w:sz="0" w:space="0" w:color="auto"/>
      </w:divBdr>
    </w:div>
    <w:div w:id="325329695">
      <w:bodyDiv w:val="1"/>
      <w:marLeft w:val="0"/>
      <w:marRight w:val="0"/>
      <w:marTop w:val="0"/>
      <w:marBottom w:val="0"/>
      <w:divBdr>
        <w:top w:val="none" w:sz="0" w:space="0" w:color="auto"/>
        <w:left w:val="none" w:sz="0" w:space="0" w:color="auto"/>
        <w:bottom w:val="none" w:sz="0" w:space="0" w:color="auto"/>
        <w:right w:val="none" w:sz="0" w:space="0" w:color="auto"/>
      </w:divBdr>
    </w:div>
    <w:div w:id="367534018">
      <w:bodyDiv w:val="1"/>
      <w:marLeft w:val="0"/>
      <w:marRight w:val="0"/>
      <w:marTop w:val="0"/>
      <w:marBottom w:val="0"/>
      <w:divBdr>
        <w:top w:val="none" w:sz="0" w:space="0" w:color="auto"/>
        <w:left w:val="none" w:sz="0" w:space="0" w:color="auto"/>
        <w:bottom w:val="none" w:sz="0" w:space="0" w:color="auto"/>
        <w:right w:val="none" w:sz="0" w:space="0" w:color="auto"/>
      </w:divBdr>
    </w:div>
    <w:div w:id="405809396">
      <w:bodyDiv w:val="1"/>
      <w:marLeft w:val="0"/>
      <w:marRight w:val="0"/>
      <w:marTop w:val="0"/>
      <w:marBottom w:val="0"/>
      <w:divBdr>
        <w:top w:val="none" w:sz="0" w:space="0" w:color="auto"/>
        <w:left w:val="none" w:sz="0" w:space="0" w:color="auto"/>
        <w:bottom w:val="none" w:sz="0" w:space="0" w:color="auto"/>
        <w:right w:val="none" w:sz="0" w:space="0" w:color="auto"/>
      </w:divBdr>
    </w:div>
    <w:div w:id="530454114">
      <w:bodyDiv w:val="1"/>
      <w:marLeft w:val="0"/>
      <w:marRight w:val="0"/>
      <w:marTop w:val="0"/>
      <w:marBottom w:val="0"/>
      <w:divBdr>
        <w:top w:val="none" w:sz="0" w:space="0" w:color="auto"/>
        <w:left w:val="none" w:sz="0" w:space="0" w:color="auto"/>
        <w:bottom w:val="none" w:sz="0" w:space="0" w:color="auto"/>
        <w:right w:val="none" w:sz="0" w:space="0" w:color="auto"/>
      </w:divBdr>
    </w:div>
    <w:div w:id="534805112">
      <w:bodyDiv w:val="1"/>
      <w:marLeft w:val="0"/>
      <w:marRight w:val="0"/>
      <w:marTop w:val="0"/>
      <w:marBottom w:val="0"/>
      <w:divBdr>
        <w:top w:val="none" w:sz="0" w:space="0" w:color="auto"/>
        <w:left w:val="none" w:sz="0" w:space="0" w:color="auto"/>
        <w:bottom w:val="none" w:sz="0" w:space="0" w:color="auto"/>
        <w:right w:val="none" w:sz="0" w:space="0" w:color="auto"/>
      </w:divBdr>
    </w:div>
    <w:div w:id="570193503">
      <w:bodyDiv w:val="1"/>
      <w:marLeft w:val="0"/>
      <w:marRight w:val="0"/>
      <w:marTop w:val="0"/>
      <w:marBottom w:val="0"/>
      <w:divBdr>
        <w:top w:val="none" w:sz="0" w:space="0" w:color="auto"/>
        <w:left w:val="none" w:sz="0" w:space="0" w:color="auto"/>
        <w:bottom w:val="none" w:sz="0" w:space="0" w:color="auto"/>
        <w:right w:val="none" w:sz="0" w:space="0" w:color="auto"/>
      </w:divBdr>
    </w:div>
    <w:div w:id="574323921">
      <w:bodyDiv w:val="1"/>
      <w:marLeft w:val="0"/>
      <w:marRight w:val="0"/>
      <w:marTop w:val="0"/>
      <w:marBottom w:val="0"/>
      <w:divBdr>
        <w:top w:val="none" w:sz="0" w:space="0" w:color="auto"/>
        <w:left w:val="none" w:sz="0" w:space="0" w:color="auto"/>
        <w:bottom w:val="none" w:sz="0" w:space="0" w:color="auto"/>
        <w:right w:val="none" w:sz="0" w:space="0" w:color="auto"/>
      </w:divBdr>
    </w:div>
    <w:div w:id="591822731">
      <w:bodyDiv w:val="1"/>
      <w:marLeft w:val="0"/>
      <w:marRight w:val="0"/>
      <w:marTop w:val="0"/>
      <w:marBottom w:val="0"/>
      <w:divBdr>
        <w:top w:val="none" w:sz="0" w:space="0" w:color="auto"/>
        <w:left w:val="none" w:sz="0" w:space="0" w:color="auto"/>
        <w:bottom w:val="none" w:sz="0" w:space="0" w:color="auto"/>
        <w:right w:val="none" w:sz="0" w:space="0" w:color="auto"/>
      </w:divBdr>
    </w:div>
    <w:div w:id="596135272">
      <w:bodyDiv w:val="1"/>
      <w:marLeft w:val="0"/>
      <w:marRight w:val="0"/>
      <w:marTop w:val="0"/>
      <w:marBottom w:val="0"/>
      <w:divBdr>
        <w:top w:val="none" w:sz="0" w:space="0" w:color="auto"/>
        <w:left w:val="none" w:sz="0" w:space="0" w:color="auto"/>
        <w:bottom w:val="none" w:sz="0" w:space="0" w:color="auto"/>
        <w:right w:val="none" w:sz="0" w:space="0" w:color="auto"/>
      </w:divBdr>
    </w:div>
    <w:div w:id="604532093">
      <w:bodyDiv w:val="1"/>
      <w:marLeft w:val="0"/>
      <w:marRight w:val="0"/>
      <w:marTop w:val="0"/>
      <w:marBottom w:val="0"/>
      <w:divBdr>
        <w:top w:val="none" w:sz="0" w:space="0" w:color="auto"/>
        <w:left w:val="none" w:sz="0" w:space="0" w:color="auto"/>
        <w:bottom w:val="none" w:sz="0" w:space="0" w:color="auto"/>
        <w:right w:val="none" w:sz="0" w:space="0" w:color="auto"/>
      </w:divBdr>
    </w:div>
    <w:div w:id="609364337">
      <w:bodyDiv w:val="1"/>
      <w:marLeft w:val="0"/>
      <w:marRight w:val="0"/>
      <w:marTop w:val="0"/>
      <w:marBottom w:val="0"/>
      <w:divBdr>
        <w:top w:val="none" w:sz="0" w:space="0" w:color="auto"/>
        <w:left w:val="none" w:sz="0" w:space="0" w:color="auto"/>
        <w:bottom w:val="none" w:sz="0" w:space="0" w:color="auto"/>
        <w:right w:val="none" w:sz="0" w:space="0" w:color="auto"/>
      </w:divBdr>
    </w:div>
    <w:div w:id="611209377">
      <w:bodyDiv w:val="1"/>
      <w:marLeft w:val="0"/>
      <w:marRight w:val="0"/>
      <w:marTop w:val="0"/>
      <w:marBottom w:val="0"/>
      <w:divBdr>
        <w:top w:val="none" w:sz="0" w:space="0" w:color="auto"/>
        <w:left w:val="none" w:sz="0" w:space="0" w:color="auto"/>
        <w:bottom w:val="none" w:sz="0" w:space="0" w:color="auto"/>
        <w:right w:val="none" w:sz="0" w:space="0" w:color="auto"/>
      </w:divBdr>
    </w:div>
    <w:div w:id="625159429">
      <w:bodyDiv w:val="1"/>
      <w:marLeft w:val="0"/>
      <w:marRight w:val="0"/>
      <w:marTop w:val="0"/>
      <w:marBottom w:val="0"/>
      <w:divBdr>
        <w:top w:val="none" w:sz="0" w:space="0" w:color="auto"/>
        <w:left w:val="none" w:sz="0" w:space="0" w:color="auto"/>
        <w:bottom w:val="none" w:sz="0" w:space="0" w:color="auto"/>
        <w:right w:val="none" w:sz="0" w:space="0" w:color="auto"/>
      </w:divBdr>
    </w:div>
    <w:div w:id="642779013">
      <w:bodyDiv w:val="1"/>
      <w:marLeft w:val="0"/>
      <w:marRight w:val="0"/>
      <w:marTop w:val="0"/>
      <w:marBottom w:val="0"/>
      <w:divBdr>
        <w:top w:val="none" w:sz="0" w:space="0" w:color="auto"/>
        <w:left w:val="none" w:sz="0" w:space="0" w:color="auto"/>
        <w:bottom w:val="none" w:sz="0" w:space="0" w:color="auto"/>
        <w:right w:val="none" w:sz="0" w:space="0" w:color="auto"/>
      </w:divBdr>
    </w:div>
    <w:div w:id="667681549">
      <w:bodyDiv w:val="1"/>
      <w:marLeft w:val="0"/>
      <w:marRight w:val="0"/>
      <w:marTop w:val="0"/>
      <w:marBottom w:val="0"/>
      <w:divBdr>
        <w:top w:val="none" w:sz="0" w:space="0" w:color="auto"/>
        <w:left w:val="none" w:sz="0" w:space="0" w:color="auto"/>
        <w:bottom w:val="none" w:sz="0" w:space="0" w:color="auto"/>
        <w:right w:val="none" w:sz="0" w:space="0" w:color="auto"/>
      </w:divBdr>
    </w:div>
    <w:div w:id="702677353">
      <w:bodyDiv w:val="1"/>
      <w:marLeft w:val="0"/>
      <w:marRight w:val="0"/>
      <w:marTop w:val="0"/>
      <w:marBottom w:val="0"/>
      <w:divBdr>
        <w:top w:val="none" w:sz="0" w:space="0" w:color="auto"/>
        <w:left w:val="none" w:sz="0" w:space="0" w:color="auto"/>
        <w:bottom w:val="none" w:sz="0" w:space="0" w:color="auto"/>
        <w:right w:val="none" w:sz="0" w:space="0" w:color="auto"/>
      </w:divBdr>
    </w:div>
    <w:div w:id="713164733">
      <w:bodyDiv w:val="1"/>
      <w:marLeft w:val="0"/>
      <w:marRight w:val="0"/>
      <w:marTop w:val="0"/>
      <w:marBottom w:val="0"/>
      <w:divBdr>
        <w:top w:val="none" w:sz="0" w:space="0" w:color="auto"/>
        <w:left w:val="none" w:sz="0" w:space="0" w:color="auto"/>
        <w:bottom w:val="none" w:sz="0" w:space="0" w:color="auto"/>
        <w:right w:val="none" w:sz="0" w:space="0" w:color="auto"/>
      </w:divBdr>
    </w:div>
    <w:div w:id="792212070">
      <w:bodyDiv w:val="1"/>
      <w:marLeft w:val="0"/>
      <w:marRight w:val="0"/>
      <w:marTop w:val="0"/>
      <w:marBottom w:val="0"/>
      <w:divBdr>
        <w:top w:val="none" w:sz="0" w:space="0" w:color="auto"/>
        <w:left w:val="none" w:sz="0" w:space="0" w:color="auto"/>
        <w:bottom w:val="none" w:sz="0" w:space="0" w:color="auto"/>
        <w:right w:val="none" w:sz="0" w:space="0" w:color="auto"/>
      </w:divBdr>
    </w:div>
    <w:div w:id="820194023">
      <w:bodyDiv w:val="1"/>
      <w:marLeft w:val="0"/>
      <w:marRight w:val="0"/>
      <w:marTop w:val="0"/>
      <w:marBottom w:val="0"/>
      <w:divBdr>
        <w:top w:val="none" w:sz="0" w:space="0" w:color="auto"/>
        <w:left w:val="none" w:sz="0" w:space="0" w:color="auto"/>
        <w:bottom w:val="none" w:sz="0" w:space="0" w:color="auto"/>
        <w:right w:val="none" w:sz="0" w:space="0" w:color="auto"/>
      </w:divBdr>
    </w:div>
    <w:div w:id="834610820">
      <w:bodyDiv w:val="1"/>
      <w:marLeft w:val="0"/>
      <w:marRight w:val="0"/>
      <w:marTop w:val="0"/>
      <w:marBottom w:val="0"/>
      <w:divBdr>
        <w:top w:val="none" w:sz="0" w:space="0" w:color="auto"/>
        <w:left w:val="none" w:sz="0" w:space="0" w:color="auto"/>
        <w:bottom w:val="none" w:sz="0" w:space="0" w:color="auto"/>
        <w:right w:val="none" w:sz="0" w:space="0" w:color="auto"/>
      </w:divBdr>
    </w:div>
    <w:div w:id="915869137">
      <w:bodyDiv w:val="1"/>
      <w:marLeft w:val="0"/>
      <w:marRight w:val="0"/>
      <w:marTop w:val="0"/>
      <w:marBottom w:val="0"/>
      <w:divBdr>
        <w:top w:val="none" w:sz="0" w:space="0" w:color="auto"/>
        <w:left w:val="none" w:sz="0" w:space="0" w:color="auto"/>
        <w:bottom w:val="none" w:sz="0" w:space="0" w:color="auto"/>
        <w:right w:val="none" w:sz="0" w:space="0" w:color="auto"/>
      </w:divBdr>
    </w:div>
    <w:div w:id="919101127">
      <w:bodyDiv w:val="1"/>
      <w:marLeft w:val="0"/>
      <w:marRight w:val="0"/>
      <w:marTop w:val="0"/>
      <w:marBottom w:val="0"/>
      <w:divBdr>
        <w:top w:val="none" w:sz="0" w:space="0" w:color="auto"/>
        <w:left w:val="none" w:sz="0" w:space="0" w:color="auto"/>
        <w:bottom w:val="none" w:sz="0" w:space="0" w:color="auto"/>
        <w:right w:val="none" w:sz="0" w:space="0" w:color="auto"/>
      </w:divBdr>
    </w:div>
    <w:div w:id="985277337">
      <w:bodyDiv w:val="1"/>
      <w:marLeft w:val="0"/>
      <w:marRight w:val="0"/>
      <w:marTop w:val="0"/>
      <w:marBottom w:val="0"/>
      <w:divBdr>
        <w:top w:val="none" w:sz="0" w:space="0" w:color="auto"/>
        <w:left w:val="none" w:sz="0" w:space="0" w:color="auto"/>
        <w:bottom w:val="none" w:sz="0" w:space="0" w:color="auto"/>
        <w:right w:val="none" w:sz="0" w:space="0" w:color="auto"/>
      </w:divBdr>
    </w:div>
    <w:div w:id="998310714">
      <w:bodyDiv w:val="1"/>
      <w:marLeft w:val="0"/>
      <w:marRight w:val="0"/>
      <w:marTop w:val="0"/>
      <w:marBottom w:val="0"/>
      <w:divBdr>
        <w:top w:val="none" w:sz="0" w:space="0" w:color="auto"/>
        <w:left w:val="none" w:sz="0" w:space="0" w:color="auto"/>
        <w:bottom w:val="none" w:sz="0" w:space="0" w:color="auto"/>
        <w:right w:val="none" w:sz="0" w:space="0" w:color="auto"/>
      </w:divBdr>
    </w:div>
    <w:div w:id="1015228054">
      <w:bodyDiv w:val="1"/>
      <w:marLeft w:val="0"/>
      <w:marRight w:val="0"/>
      <w:marTop w:val="0"/>
      <w:marBottom w:val="0"/>
      <w:divBdr>
        <w:top w:val="none" w:sz="0" w:space="0" w:color="auto"/>
        <w:left w:val="none" w:sz="0" w:space="0" w:color="auto"/>
        <w:bottom w:val="none" w:sz="0" w:space="0" w:color="auto"/>
        <w:right w:val="none" w:sz="0" w:space="0" w:color="auto"/>
      </w:divBdr>
    </w:div>
    <w:div w:id="1028212514">
      <w:bodyDiv w:val="1"/>
      <w:marLeft w:val="0"/>
      <w:marRight w:val="0"/>
      <w:marTop w:val="0"/>
      <w:marBottom w:val="0"/>
      <w:divBdr>
        <w:top w:val="none" w:sz="0" w:space="0" w:color="auto"/>
        <w:left w:val="none" w:sz="0" w:space="0" w:color="auto"/>
        <w:bottom w:val="none" w:sz="0" w:space="0" w:color="auto"/>
        <w:right w:val="none" w:sz="0" w:space="0" w:color="auto"/>
      </w:divBdr>
    </w:div>
    <w:div w:id="1144855325">
      <w:bodyDiv w:val="1"/>
      <w:marLeft w:val="0"/>
      <w:marRight w:val="0"/>
      <w:marTop w:val="0"/>
      <w:marBottom w:val="0"/>
      <w:divBdr>
        <w:top w:val="none" w:sz="0" w:space="0" w:color="auto"/>
        <w:left w:val="none" w:sz="0" w:space="0" w:color="auto"/>
        <w:bottom w:val="none" w:sz="0" w:space="0" w:color="auto"/>
        <w:right w:val="none" w:sz="0" w:space="0" w:color="auto"/>
      </w:divBdr>
    </w:div>
    <w:div w:id="1200555216">
      <w:bodyDiv w:val="1"/>
      <w:marLeft w:val="0"/>
      <w:marRight w:val="0"/>
      <w:marTop w:val="0"/>
      <w:marBottom w:val="0"/>
      <w:divBdr>
        <w:top w:val="none" w:sz="0" w:space="0" w:color="auto"/>
        <w:left w:val="none" w:sz="0" w:space="0" w:color="auto"/>
        <w:bottom w:val="none" w:sz="0" w:space="0" w:color="auto"/>
        <w:right w:val="none" w:sz="0" w:space="0" w:color="auto"/>
      </w:divBdr>
    </w:div>
    <w:div w:id="1231965085">
      <w:bodyDiv w:val="1"/>
      <w:marLeft w:val="0"/>
      <w:marRight w:val="0"/>
      <w:marTop w:val="0"/>
      <w:marBottom w:val="0"/>
      <w:divBdr>
        <w:top w:val="none" w:sz="0" w:space="0" w:color="auto"/>
        <w:left w:val="none" w:sz="0" w:space="0" w:color="auto"/>
        <w:bottom w:val="none" w:sz="0" w:space="0" w:color="auto"/>
        <w:right w:val="none" w:sz="0" w:space="0" w:color="auto"/>
      </w:divBdr>
    </w:div>
    <w:div w:id="1234387140">
      <w:bodyDiv w:val="1"/>
      <w:marLeft w:val="0"/>
      <w:marRight w:val="0"/>
      <w:marTop w:val="0"/>
      <w:marBottom w:val="0"/>
      <w:divBdr>
        <w:top w:val="none" w:sz="0" w:space="0" w:color="auto"/>
        <w:left w:val="none" w:sz="0" w:space="0" w:color="auto"/>
        <w:bottom w:val="none" w:sz="0" w:space="0" w:color="auto"/>
        <w:right w:val="none" w:sz="0" w:space="0" w:color="auto"/>
      </w:divBdr>
    </w:div>
    <w:div w:id="1248270617">
      <w:bodyDiv w:val="1"/>
      <w:marLeft w:val="0"/>
      <w:marRight w:val="0"/>
      <w:marTop w:val="0"/>
      <w:marBottom w:val="0"/>
      <w:divBdr>
        <w:top w:val="none" w:sz="0" w:space="0" w:color="auto"/>
        <w:left w:val="none" w:sz="0" w:space="0" w:color="auto"/>
        <w:bottom w:val="none" w:sz="0" w:space="0" w:color="auto"/>
        <w:right w:val="none" w:sz="0" w:space="0" w:color="auto"/>
      </w:divBdr>
    </w:div>
    <w:div w:id="1293437218">
      <w:bodyDiv w:val="1"/>
      <w:marLeft w:val="0"/>
      <w:marRight w:val="0"/>
      <w:marTop w:val="0"/>
      <w:marBottom w:val="0"/>
      <w:divBdr>
        <w:top w:val="none" w:sz="0" w:space="0" w:color="auto"/>
        <w:left w:val="none" w:sz="0" w:space="0" w:color="auto"/>
        <w:bottom w:val="none" w:sz="0" w:space="0" w:color="auto"/>
        <w:right w:val="none" w:sz="0" w:space="0" w:color="auto"/>
      </w:divBdr>
    </w:div>
    <w:div w:id="1338262989">
      <w:bodyDiv w:val="1"/>
      <w:marLeft w:val="0"/>
      <w:marRight w:val="0"/>
      <w:marTop w:val="0"/>
      <w:marBottom w:val="0"/>
      <w:divBdr>
        <w:top w:val="none" w:sz="0" w:space="0" w:color="auto"/>
        <w:left w:val="none" w:sz="0" w:space="0" w:color="auto"/>
        <w:bottom w:val="none" w:sz="0" w:space="0" w:color="auto"/>
        <w:right w:val="none" w:sz="0" w:space="0" w:color="auto"/>
      </w:divBdr>
    </w:div>
    <w:div w:id="1351447279">
      <w:bodyDiv w:val="1"/>
      <w:marLeft w:val="0"/>
      <w:marRight w:val="0"/>
      <w:marTop w:val="0"/>
      <w:marBottom w:val="0"/>
      <w:divBdr>
        <w:top w:val="none" w:sz="0" w:space="0" w:color="auto"/>
        <w:left w:val="none" w:sz="0" w:space="0" w:color="auto"/>
        <w:bottom w:val="none" w:sz="0" w:space="0" w:color="auto"/>
        <w:right w:val="none" w:sz="0" w:space="0" w:color="auto"/>
      </w:divBdr>
    </w:div>
    <w:div w:id="1432046008">
      <w:bodyDiv w:val="1"/>
      <w:marLeft w:val="0"/>
      <w:marRight w:val="0"/>
      <w:marTop w:val="0"/>
      <w:marBottom w:val="0"/>
      <w:divBdr>
        <w:top w:val="none" w:sz="0" w:space="0" w:color="auto"/>
        <w:left w:val="none" w:sz="0" w:space="0" w:color="auto"/>
        <w:bottom w:val="none" w:sz="0" w:space="0" w:color="auto"/>
        <w:right w:val="none" w:sz="0" w:space="0" w:color="auto"/>
      </w:divBdr>
    </w:div>
    <w:div w:id="1441946552">
      <w:bodyDiv w:val="1"/>
      <w:marLeft w:val="0"/>
      <w:marRight w:val="0"/>
      <w:marTop w:val="0"/>
      <w:marBottom w:val="0"/>
      <w:divBdr>
        <w:top w:val="none" w:sz="0" w:space="0" w:color="auto"/>
        <w:left w:val="none" w:sz="0" w:space="0" w:color="auto"/>
        <w:bottom w:val="none" w:sz="0" w:space="0" w:color="auto"/>
        <w:right w:val="none" w:sz="0" w:space="0" w:color="auto"/>
      </w:divBdr>
    </w:div>
    <w:div w:id="1449155301">
      <w:bodyDiv w:val="1"/>
      <w:marLeft w:val="0"/>
      <w:marRight w:val="0"/>
      <w:marTop w:val="0"/>
      <w:marBottom w:val="0"/>
      <w:divBdr>
        <w:top w:val="none" w:sz="0" w:space="0" w:color="auto"/>
        <w:left w:val="none" w:sz="0" w:space="0" w:color="auto"/>
        <w:bottom w:val="none" w:sz="0" w:space="0" w:color="auto"/>
        <w:right w:val="none" w:sz="0" w:space="0" w:color="auto"/>
      </w:divBdr>
    </w:div>
    <w:div w:id="1490176257">
      <w:bodyDiv w:val="1"/>
      <w:marLeft w:val="0"/>
      <w:marRight w:val="0"/>
      <w:marTop w:val="0"/>
      <w:marBottom w:val="0"/>
      <w:divBdr>
        <w:top w:val="none" w:sz="0" w:space="0" w:color="auto"/>
        <w:left w:val="none" w:sz="0" w:space="0" w:color="auto"/>
        <w:bottom w:val="none" w:sz="0" w:space="0" w:color="auto"/>
        <w:right w:val="none" w:sz="0" w:space="0" w:color="auto"/>
      </w:divBdr>
    </w:div>
    <w:div w:id="1514224532">
      <w:bodyDiv w:val="1"/>
      <w:marLeft w:val="0"/>
      <w:marRight w:val="0"/>
      <w:marTop w:val="0"/>
      <w:marBottom w:val="0"/>
      <w:divBdr>
        <w:top w:val="none" w:sz="0" w:space="0" w:color="auto"/>
        <w:left w:val="none" w:sz="0" w:space="0" w:color="auto"/>
        <w:bottom w:val="none" w:sz="0" w:space="0" w:color="auto"/>
        <w:right w:val="none" w:sz="0" w:space="0" w:color="auto"/>
      </w:divBdr>
    </w:div>
    <w:div w:id="1517841540">
      <w:bodyDiv w:val="1"/>
      <w:marLeft w:val="0"/>
      <w:marRight w:val="0"/>
      <w:marTop w:val="0"/>
      <w:marBottom w:val="0"/>
      <w:divBdr>
        <w:top w:val="none" w:sz="0" w:space="0" w:color="auto"/>
        <w:left w:val="none" w:sz="0" w:space="0" w:color="auto"/>
        <w:bottom w:val="none" w:sz="0" w:space="0" w:color="auto"/>
        <w:right w:val="none" w:sz="0" w:space="0" w:color="auto"/>
      </w:divBdr>
    </w:div>
    <w:div w:id="1595816330">
      <w:bodyDiv w:val="1"/>
      <w:marLeft w:val="0"/>
      <w:marRight w:val="0"/>
      <w:marTop w:val="0"/>
      <w:marBottom w:val="0"/>
      <w:divBdr>
        <w:top w:val="none" w:sz="0" w:space="0" w:color="auto"/>
        <w:left w:val="none" w:sz="0" w:space="0" w:color="auto"/>
        <w:bottom w:val="none" w:sz="0" w:space="0" w:color="auto"/>
        <w:right w:val="none" w:sz="0" w:space="0" w:color="auto"/>
      </w:divBdr>
    </w:div>
    <w:div w:id="1597863432">
      <w:bodyDiv w:val="1"/>
      <w:marLeft w:val="0"/>
      <w:marRight w:val="0"/>
      <w:marTop w:val="0"/>
      <w:marBottom w:val="0"/>
      <w:divBdr>
        <w:top w:val="none" w:sz="0" w:space="0" w:color="auto"/>
        <w:left w:val="none" w:sz="0" w:space="0" w:color="auto"/>
        <w:bottom w:val="none" w:sz="0" w:space="0" w:color="auto"/>
        <w:right w:val="none" w:sz="0" w:space="0" w:color="auto"/>
      </w:divBdr>
    </w:div>
    <w:div w:id="1616984353">
      <w:bodyDiv w:val="1"/>
      <w:marLeft w:val="0"/>
      <w:marRight w:val="0"/>
      <w:marTop w:val="0"/>
      <w:marBottom w:val="0"/>
      <w:divBdr>
        <w:top w:val="none" w:sz="0" w:space="0" w:color="auto"/>
        <w:left w:val="none" w:sz="0" w:space="0" w:color="auto"/>
        <w:bottom w:val="none" w:sz="0" w:space="0" w:color="auto"/>
        <w:right w:val="none" w:sz="0" w:space="0" w:color="auto"/>
      </w:divBdr>
    </w:div>
    <w:div w:id="1640258274">
      <w:bodyDiv w:val="1"/>
      <w:marLeft w:val="0"/>
      <w:marRight w:val="0"/>
      <w:marTop w:val="0"/>
      <w:marBottom w:val="0"/>
      <w:divBdr>
        <w:top w:val="none" w:sz="0" w:space="0" w:color="auto"/>
        <w:left w:val="none" w:sz="0" w:space="0" w:color="auto"/>
        <w:bottom w:val="none" w:sz="0" w:space="0" w:color="auto"/>
        <w:right w:val="none" w:sz="0" w:space="0" w:color="auto"/>
      </w:divBdr>
    </w:div>
    <w:div w:id="1730959858">
      <w:bodyDiv w:val="1"/>
      <w:marLeft w:val="0"/>
      <w:marRight w:val="0"/>
      <w:marTop w:val="0"/>
      <w:marBottom w:val="0"/>
      <w:divBdr>
        <w:top w:val="none" w:sz="0" w:space="0" w:color="auto"/>
        <w:left w:val="none" w:sz="0" w:space="0" w:color="auto"/>
        <w:bottom w:val="none" w:sz="0" w:space="0" w:color="auto"/>
        <w:right w:val="none" w:sz="0" w:space="0" w:color="auto"/>
      </w:divBdr>
    </w:div>
    <w:div w:id="1825507850">
      <w:bodyDiv w:val="1"/>
      <w:marLeft w:val="0"/>
      <w:marRight w:val="0"/>
      <w:marTop w:val="0"/>
      <w:marBottom w:val="0"/>
      <w:divBdr>
        <w:top w:val="none" w:sz="0" w:space="0" w:color="auto"/>
        <w:left w:val="none" w:sz="0" w:space="0" w:color="auto"/>
        <w:bottom w:val="none" w:sz="0" w:space="0" w:color="auto"/>
        <w:right w:val="none" w:sz="0" w:space="0" w:color="auto"/>
      </w:divBdr>
    </w:div>
    <w:div w:id="1837066255">
      <w:bodyDiv w:val="1"/>
      <w:marLeft w:val="0"/>
      <w:marRight w:val="0"/>
      <w:marTop w:val="0"/>
      <w:marBottom w:val="0"/>
      <w:divBdr>
        <w:top w:val="none" w:sz="0" w:space="0" w:color="auto"/>
        <w:left w:val="none" w:sz="0" w:space="0" w:color="auto"/>
        <w:bottom w:val="none" w:sz="0" w:space="0" w:color="auto"/>
        <w:right w:val="none" w:sz="0" w:space="0" w:color="auto"/>
      </w:divBdr>
    </w:div>
    <w:div w:id="1900096184">
      <w:bodyDiv w:val="1"/>
      <w:marLeft w:val="0"/>
      <w:marRight w:val="0"/>
      <w:marTop w:val="0"/>
      <w:marBottom w:val="0"/>
      <w:divBdr>
        <w:top w:val="none" w:sz="0" w:space="0" w:color="auto"/>
        <w:left w:val="none" w:sz="0" w:space="0" w:color="auto"/>
        <w:bottom w:val="none" w:sz="0" w:space="0" w:color="auto"/>
        <w:right w:val="none" w:sz="0" w:space="0" w:color="auto"/>
      </w:divBdr>
    </w:div>
    <w:div w:id="1929849801">
      <w:bodyDiv w:val="1"/>
      <w:marLeft w:val="0"/>
      <w:marRight w:val="0"/>
      <w:marTop w:val="0"/>
      <w:marBottom w:val="0"/>
      <w:divBdr>
        <w:top w:val="none" w:sz="0" w:space="0" w:color="auto"/>
        <w:left w:val="none" w:sz="0" w:space="0" w:color="auto"/>
        <w:bottom w:val="none" w:sz="0" w:space="0" w:color="auto"/>
        <w:right w:val="none" w:sz="0" w:space="0" w:color="auto"/>
      </w:divBdr>
    </w:div>
    <w:div w:id="1940330735">
      <w:bodyDiv w:val="1"/>
      <w:marLeft w:val="0"/>
      <w:marRight w:val="0"/>
      <w:marTop w:val="0"/>
      <w:marBottom w:val="0"/>
      <w:divBdr>
        <w:top w:val="none" w:sz="0" w:space="0" w:color="auto"/>
        <w:left w:val="none" w:sz="0" w:space="0" w:color="auto"/>
        <w:bottom w:val="none" w:sz="0" w:space="0" w:color="auto"/>
        <w:right w:val="none" w:sz="0" w:space="0" w:color="auto"/>
      </w:divBdr>
    </w:div>
    <w:div w:id="1940673433">
      <w:bodyDiv w:val="1"/>
      <w:marLeft w:val="0"/>
      <w:marRight w:val="0"/>
      <w:marTop w:val="0"/>
      <w:marBottom w:val="0"/>
      <w:divBdr>
        <w:top w:val="none" w:sz="0" w:space="0" w:color="auto"/>
        <w:left w:val="none" w:sz="0" w:space="0" w:color="auto"/>
        <w:bottom w:val="none" w:sz="0" w:space="0" w:color="auto"/>
        <w:right w:val="none" w:sz="0" w:space="0" w:color="auto"/>
      </w:divBdr>
    </w:div>
    <w:div w:id="1960259520">
      <w:bodyDiv w:val="1"/>
      <w:marLeft w:val="0"/>
      <w:marRight w:val="0"/>
      <w:marTop w:val="0"/>
      <w:marBottom w:val="0"/>
      <w:divBdr>
        <w:top w:val="none" w:sz="0" w:space="0" w:color="auto"/>
        <w:left w:val="none" w:sz="0" w:space="0" w:color="auto"/>
        <w:bottom w:val="none" w:sz="0" w:space="0" w:color="auto"/>
        <w:right w:val="none" w:sz="0" w:space="0" w:color="auto"/>
      </w:divBdr>
    </w:div>
    <w:div w:id="2020084064">
      <w:bodyDiv w:val="1"/>
      <w:marLeft w:val="0"/>
      <w:marRight w:val="0"/>
      <w:marTop w:val="0"/>
      <w:marBottom w:val="0"/>
      <w:divBdr>
        <w:top w:val="none" w:sz="0" w:space="0" w:color="auto"/>
        <w:left w:val="none" w:sz="0" w:space="0" w:color="auto"/>
        <w:bottom w:val="none" w:sz="0" w:space="0" w:color="auto"/>
        <w:right w:val="none" w:sz="0" w:space="0" w:color="auto"/>
      </w:divBdr>
    </w:div>
    <w:div w:id="2034106413">
      <w:bodyDiv w:val="1"/>
      <w:marLeft w:val="0"/>
      <w:marRight w:val="0"/>
      <w:marTop w:val="0"/>
      <w:marBottom w:val="0"/>
      <w:divBdr>
        <w:top w:val="none" w:sz="0" w:space="0" w:color="auto"/>
        <w:left w:val="none" w:sz="0" w:space="0" w:color="auto"/>
        <w:bottom w:val="none" w:sz="0" w:space="0" w:color="auto"/>
        <w:right w:val="none" w:sz="0" w:space="0" w:color="auto"/>
      </w:divBdr>
    </w:div>
    <w:div w:id="2081974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80"/>
    <customShpInfo spid="_x0000_s307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Pages>
  <Words>115</Words>
  <Characters>660</Characters>
  <Application>Microsoft Office Word</Application>
  <DocSecurity>8</DocSecurity>
  <Lines>5</Lines>
  <Paragraphs>1</Paragraphs>
  <ScaleCrop>false</ScaleCrop>
  <Company>horizon_vdi</Company>
  <LinksUpToDate>false</LinksUpToDate>
  <CharactersWithSpaces>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北京分公司-金兵</dc:creator>
  <cp:lastModifiedBy>北京分公司-金兵</cp:lastModifiedBy>
  <cp:revision>78</cp:revision>
  <dcterms:created xsi:type="dcterms:W3CDTF">2021-09-06T06:48:00Z</dcterms:created>
  <dcterms:modified xsi:type="dcterms:W3CDTF">2026-04-03T01:09:00Z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2021-09-06T00:00:00Z</vt:filetime>
  </property>
  <property fmtid="{D5CDD505-2E9C-101B-9397-08002B2CF9AE}" pid="3" name="Creator">
    <vt:lpwstr>Microsoft® Excel® 2016</vt:lpwstr>
  </property>
  <property fmtid="{D5CDD505-2E9C-101B-9397-08002B2CF9AE}" pid="4" name="LastSaved">
    <vt:filetime>2021-09-06T00:00:00Z</vt:filetime>
  </property>
  <property fmtid="{D5CDD505-2E9C-101B-9397-08002B2CF9AE}" pid="5" name="KSOProductBuildVer">
    <vt:lpwstr>2052-11.8.2.12344</vt:lpwstr>
  </property>
  <property fmtid="{D5CDD505-2E9C-101B-9397-08002B2CF9AE}" pid="6" name="ICV">
    <vt:lpwstr>664082ED0B31461DBCC5463A47115AFC</vt:lpwstr>
  </property>
</Properties>
</file>